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1D" w:rsidRDefault="008E251D" w:rsidP="008E251D">
      <w:pPr>
        <w:pStyle w:val="IntenseQuote"/>
        <w:jc w:val="center"/>
        <w:rPr>
          <w:rStyle w:val="SubtleReference"/>
          <w:sz w:val="36"/>
          <w:szCs w:val="36"/>
          <w:u w:val="none"/>
        </w:rPr>
      </w:pPr>
    </w:p>
    <w:p w:rsidR="00AD6FFF" w:rsidRPr="008E251D" w:rsidRDefault="00A86F22" w:rsidP="008E251D">
      <w:pPr>
        <w:pStyle w:val="IntenseQuote"/>
        <w:jc w:val="center"/>
        <w:rPr>
          <w:rStyle w:val="SubtleReference"/>
          <w:sz w:val="36"/>
          <w:szCs w:val="36"/>
          <w:u w:val="none"/>
        </w:rPr>
      </w:pPr>
      <w:r w:rsidRPr="008E251D">
        <w:rPr>
          <w:rStyle w:val="SubtleReference"/>
          <w:sz w:val="36"/>
          <w:szCs w:val="36"/>
          <w:u w:val="none"/>
        </w:rPr>
        <w:t>Goal Setting for Couples Worksheet</w:t>
      </w:r>
    </w:p>
    <w:p w:rsidR="00A21496" w:rsidRDefault="00A21496" w:rsidP="00A21496">
      <w:pPr>
        <w:spacing w:after="0" w:line="240" w:lineRule="auto"/>
        <w:rPr>
          <w:b/>
          <w:sz w:val="28"/>
          <w:szCs w:val="28"/>
        </w:rPr>
      </w:pPr>
    </w:p>
    <w:p w:rsidR="008E251D" w:rsidRPr="00847321" w:rsidRDefault="008E251D" w:rsidP="00A21496">
      <w:pPr>
        <w:spacing w:after="0" w:line="240" w:lineRule="auto"/>
        <w:rPr>
          <w:b/>
        </w:rPr>
      </w:pPr>
    </w:p>
    <w:p w:rsidR="008E251D" w:rsidRDefault="008E251D" w:rsidP="00847321"/>
    <w:p w:rsidR="008E251D" w:rsidRDefault="008E251D" w:rsidP="00847321"/>
    <w:p w:rsidR="001303D5" w:rsidRPr="00847321" w:rsidRDefault="00A21496" w:rsidP="00847321">
      <w:r w:rsidRPr="00847321">
        <w:t xml:space="preserve">General </w:t>
      </w:r>
      <w:r w:rsidR="001303D5" w:rsidRPr="00847321">
        <w:t>I</w:t>
      </w:r>
      <w:r w:rsidRPr="00847321">
        <w:t xml:space="preserve">nstructions: </w:t>
      </w:r>
    </w:p>
    <w:p w:rsidR="001303D5" w:rsidRPr="00847321" w:rsidRDefault="001303D5" w:rsidP="00847321">
      <w:r w:rsidRPr="00847321">
        <w:t xml:space="preserve">As you complete this worksheet, you will identify broad topics you would like to target for change, followed by specific goals that correspond with each topic. Topics are general in nature. For example, exercise is a broad topic. Goals, on the other hand, are specific in nature. Walking at least one mile </w:t>
      </w:r>
      <w:r w:rsidR="008F30F9">
        <w:t xml:space="preserve">on </w:t>
      </w:r>
      <w:r w:rsidRPr="00847321">
        <w:t xml:space="preserve">three days </w:t>
      </w:r>
      <w:r w:rsidR="008F30F9">
        <w:t xml:space="preserve">of </w:t>
      </w:r>
      <w:r w:rsidRPr="00847321">
        <w:t xml:space="preserve">each week for the next year is a specific goal that corresponds </w:t>
      </w:r>
      <w:r w:rsidR="00F816FE">
        <w:t>to</w:t>
      </w:r>
      <w:r w:rsidRPr="00847321">
        <w:t xml:space="preserve"> the topic of exercise. </w:t>
      </w:r>
    </w:p>
    <w:p w:rsidR="00251B47" w:rsidRPr="00847321" w:rsidRDefault="008F30F9" w:rsidP="00847321">
      <w:r>
        <w:t>This</w:t>
      </w:r>
      <w:r w:rsidR="00251B47" w:rsidRPr="00847321">
        <w:t xml:space="preserve"> worksheet allow</w:t>
      </w:r>
      <w:r>
        <w:t>s</w:t>
      </w:r>
      <w:r w:rsidR="00251B47" w:rsidRPr="00847321">
        <w:t xml:space="preserve"> for couples to</w:t>
      </w:r>
      <w:r w:rsidR="00D624B1" w:rsidRPr="00847321">
        <w:t xml:space="preserve"> set up to 24 goals</w:t>
      </w:r>
      <w:r w:rsidR="00EB712C">
        <w:t xml:space="preserve"> to achieve together and 24 goals for each spouse to achieve individually.</w:t>
      </w:r>
      <w:r w:rsidR="00D624B1" w:rsidRPr="00847321">
        <w:t xml:space="preserve"> </w:t>
      </w:r>
      <w:r w:rsidR="00CD3513" w:rsidRPr="00847321">
        <w:t xml:space="preserve">Depending on your situation and the goals you set, this may be too many to address simultaneously. Feel free to select only as many topic areas and goals as you can tackle at once.     </w:t>
      </w:r>
      <w:r w:rsidR="00D624B1" w:rsidRPr="00847321">
        <w:t xml:space="preserve"> </w:t>
      </w:r>
      <w:r w:rsidR="00251B47" w:rsidRPr="00847321">
        <w:t xml:space="preserve">   </w:t>
      </w:r>
    </w:p>
    <w:p w:rsidR="001303D5" w:rsidRPr="00847321" w:rsidRDefault="00A21496" w:rsidP="00847321">
      <w:r w:rsidRPr="00847321">
        <w:t>Each spouse should complete Steps 1 &amp; 2 on his or her own.</w:t>
      </w:r>
      <w:r w:rsidR="001303D5" w:rsidRPr="00847321">
        <w:t xml:space="preserve"> You may find it useful to complete the</w:t>
      </w:r>
      <w:r w:rsidR="00C44853" w:rsidRPr="00847321">
        <w:t>se</w:t>
      </w:r>
      <w:r w:rsidR="001303D5" w:rsidRPr="00847321">
        <w:t xml:space="preserve"> during your</w:t>
      </w:r>
      <w:r w:rsidR="00C44853" w:rsidRPr="00847321">
        <w:t xml:space="preserve"> personal</w:t>
      </w:r>
      <w:r w:rsidR="001303D5" w:rsidRPr="00847321">
        <w:t xml:space="preserve"> devotional time, so you have time to pray about your selections.</w:t>
      </w:r>
      <w:r w:rsidR="00C44853" w:rsidRPr="00847321">
        <w:t xml:space="preserve"> Steps 3 &amp; 4 should be completed together.  </w:t>
      </w:r>
      <w:r w:rsidR="001303D5" w:rsidRPr="00847321">
        <w:t xml:space="preserve"> </w:t>
      </w:r>
    </w:p>
    <w:p w:rsidR="00847321" w:rsidRPr="00847321" w:rsidRDefault="003862DC" w:rsidP="00847321">
      <w:r>
        <w:t>If you need help jump</w:t>
      </w:r>
      <w:r w:rsidR="008E251D">
        <w:t xml:space="preserve">starting your </w:t>
      </w:r>
      <w:r w:rsidR="00847321" w:rsidRPr="00847321">
        <w:t>brainstorming for Step 1</w:t>
      </w:r>
      <w:r w:rsidR="008E251D">
        <w:t>, the following questions may help</w:t>
      </w:r>
      <w:r w:rsidR="00847321" w:rsidRPr="00847321">
        <w:t>.</w:t>
      </w:r>
    </w:p>
    <w:p w:rsidR="00A21496" w:rsidRPr="00847321" w:rsidRDefault="00847321" w:rsidP="00847321">
      <w:pPr>
        <w:pStyle w:val="ListParagraph"/>
        <w:numPr>
          <w:ilvl w:val="0"/>
          <w:numId w:val="3"/>
        </w:numPr>
      </w:pPr>
      <w:r w:rsidRPr="00847321">
        <w:t xml:space="preserve">What would you like </w:t>
      </w:r>
      <w:r>
        <w:t>for your life to look like in one year?  Five years?  Ten</w:t>
      </w:r>
      <w:r w:rsidRPr="00847321">
        <w:t xml:space="preserve"> years?</w:t>
      </w:r>
    </w:p>
    <w:p w:rsidR="00847321" w:rsidRPr="00847321" w:rsidRDefault="00847321" w:rsidP="00847321">
      <w:pPr>
        <w:pStyle w:val="ListParagraph"/>
        <w:numPr>
          <w:ilvl w:val="0"/>
          <w:numId w:val="3"/>
        </w:numPr>
        <w:rPr>
          <w:i/>
        </w:rPr>
      </w:pPr>
      <w:r w:rsidRPr="00847321">
        <w:t>If you could change one thing about yourself, what would it be?</w:t>
      </w:r>
    </w:p>
    <w:p w:rsidR="00847321" w:rsidRDefault="00335A01" w:rsidP="00847321">
      <w:pPr>
        <w:pStyle w:val="ListParagraph"/>
        <w:numPr>
          <w:ilvl w:val="0"/>
          <w:numId w:val="3"/>
        </w:numPr>
      </w:pPr>
      <w:r>
        <w:t xml:space="preserve">Where is one place you have </w:t>
      </w:r>
      <w:r w:rsidR="00847321">
        <w:t>always wanted to visit?</w:t>
      </w:r>
    </w:p>
    <w:p w:rsidR="00847321" w:rsidRDefault="00847321" w:rsidP="00847321">
      <w:pPr>
        <w:pStyle w:val="ListParagraph"/>
        <w:numPr>
          <w:ilvl w:val="0"/>
          <w:numId w:val="3"/>
        </w:numPr>
      </w:pPr>
      <w:r>
        <w:t>Who do you most admire? What do you admire so much about him or her?</w:t>
      </w:r>
    </w:p>
    <w:p w:rsidR="008E251D" w:rsidRDefault="008E251D" w:rsidP="00847321">
      <w:pPr>
        <w:pStyle w:val="ListParagraph"/>
        <w:numPr>
          <w:ilvl w:val="0"/>
          <w:numId w:val="3"/>
        </w:numPr>
      </w:pPr>
      <w:r>
        <w:t>What one purchase would greatly enhance your life?</w:t>
      </w:r>
    </w:p>
    <w:p w:rsidR="00847321" w:rsidRDefault="00847321" w:rsidP="00847321">
      <w:pPr>
        <w:pStyle w:val="ListParagraph"/>
        <w:numPr>
          <w:ilvl w:val="0"/>
          <w:numId w:val="3"/>
        </w:numPr>
      </w:pPr>
      <w:r>
        <w:t>Which relationship in your life could use the most work</w:t>
      </w:r>
      <w:r w:rsidR="008E251D">
        <w:t>?</w:t>
      </w:r>
    </w:p>
    <w:p w:rsidR="00847321" w:rsidRPr="00847321" w:rsidRDefault="00847321" w:rsidP="00847321">
      <w:pPr>
        <w:pStyle w:val="ListParagraph"/>
        <w:numPr>
          <w:ilvl w:val="0"/>
          <w:numId w:val="3"/>
        </w:numPr>
      </w:pPr>
      <w:r>
        <w:t>What legacy would you like to leave your children?</w:t>
      </w:r>
    </w:p>
    <w:p w:rsidR="00847321" w:rsidRPr="008E251D" w:rsidRDefault="00847321" w:rsidP="008E251D">
      <w:pPr>
        <w:spacing w:after="0" w:line="240" w:lineRule="auto"/>
        <w:rPr>
          <w:rFonts w:ascii="Calibri" w:hAnsi="Calibri" w:cs="Calibri"/>
        </w:rPr>
      </w:pPr>
    </w:p>
    <w:p w:rsidR="00847321" w:rsidRPr="008E251D" w:rsidRDefault="00847321" w:rsidP="008E251D">
      <w:pPr>
        <w:pStyle w:val="ListParagraph"/>
        <w:spacing w:after="0" w:line="240" w:lineRule="auto"/>
        <w:ind w:left="0"/>
        <w:rPr>
          <w:rFonts w:ascii="Calibri" w:hAnsi="Calibri" w:cs="Calibri"/>
        </w:rPr>
      </w:pPr>
    </w:p>
    <w:p w:rsidR="00A21496" w:rsidRPr="008E251D" w:rsidRDefault="00A21496" w:rsidP="008E251D">
      <w:pPr>
        <w:spacing w:after="0" w:line="240" w:lineRule="auto"/>
        <w:rPr>
          <w:rFonts w:ascii="Calibri" w:hAnsi="Calibri" w:cs="Calibri"/>
          <w:b/>
          <w:sz w:val="28"/>
          <w:szCs w:val="28"/>
        </w:rPr>
      </w:pPr>
    </w:p>
    <w:p w:rsidR="008E251D" w:rsidRDefault="008E251D" w:rsidP="008E251D">
      <w:pPr>
        <w:spacing w:after="0" w:line="240" w:lineRule="auto"/>
        <w:rPr>
          <w:rFonts w:ascii="Calibri" w:hAnsi="Calibri" w:cs="Calibri"/>
          <w:b/>
          <w:sz w:val="28"/>
          <w:szCs w:val="28"/>
        </w:rPr>
      </w:pPr>
    </w:p>
    <w:p w:rsidR="008E251D" w:rsidRDefault="008E251D" w:rsidP="008E251D">
      <w:pPr>
        <w:spacing w:after="0" w:line="240" w:lineRule="auto"/>
        <w:rPr>
          <w:rFonts w:ascii="Calibri" w:hAnsi="Calibri" w:cs="Calibri"/>
          <w:b/>
          <w:sz w:val="28"/>
          <w:szCs w:val="28"/>
        </w:rPr>
      </w:pPr>
    </w:p>
    <w:p w:rsidR="008E251D" w:rsidRDefault="008E251D" w:rsidP="008E251D">
      <w:pPr>
        <w:spacing w:after="0" w:line="240" w:lineRule="auto"/>
        <w:rPr>
          <w:rFonts w:ascii="Calibri" w:hAnsi="Calibri" w:cs="Calibri"/>
          <w:b/>
          <w:sz w:val="28"/>
          <w:szCs w:val="28"/>
        </w:rPr>
      </w:pPr>
    </w:p>
    <w:p w:rsidR="008E251D" w:rsidRDefault="008E251D" w:rsidP="008E251D">
      <w:pPr>
        <w:spacing w:after="0" w:line="240" w:lineRule="auto"/>
        <w:rPr>
          <w:rFonts w:ascii="Calibri" w:hAnsi="Calibri" w:cs="Calibri"/>
          <w:b/>
          <w:sz w:val="28"/>
          <w:szCs w:val="28"/>
        </w:rPr>
      </w:pPr>
    </w:p>
    <w:p w:rsidR="004A15D6" w:rsidRPr="008E251D" w:rsidRDefault="004A15D6" w:rsidP="008E251D">
      <w:pPr>
        <w:spacing w:after="0" w:line="240" w:lineRule="auto"/>
        <w:rPr>
          <w:b/>
          <w:color w:val="D34817" w:themeColor="accent1"/>
          <w:sz w:val="28"/>
          <w:szCs w:val="28"/>
        </w:rPr>
      </w:pPr>
      <w:r w:rsidRPr="008E251D">
        <w:rPr>
          <w:b/>
          <w:color w:val="D34817" w:themeColor="accent1"/>
          <w:sz w:val="28"/>
          <w:szCs w:val="28"/>
        </w:rPr>
        <w:lastRenderedPageBreak/>
        <w:t>Step 1</w:t>
      </w:r>
    </w:p>
    <w:p w:rsidR="00A86F22" w:rsidRDefault="00172526" w:rsidP="008E251D">
      <w:pPr>
        <w:spacing w:after="0" w:line="240" w:lineRule="auto"/>
      </w:pPr>
      <w:r>
        <w:t xml:space="preserve">Several dimensions </w:t>
      </w:r>
      <w:r w:rsidR="00B42D60">
        <w:t xml:space="preserve">of life </w:t>
      </w:r>
      <w:r>
        <w:t xml:space="preserve">are listed in the first column. </w:t>
      </w:r>
      <w:r w:rsidR="00996A5D">
        <w:t>For each dimension, b</w:t>
      </w:r>
      <w:r>
        <w:t xml:space="preserve">rainstorm </w:t>
      </w:r>
      <w:r w:rsidR="00B42D60">
        <w:t xml:space="preserve">broad </w:t>
      </w:r>
      <w:r w:rsidR="00996A5D">
        <w:t xml:space="preserve">topics you </w:t>
      </w:r>
      <w:r w:rsidR="00335A01">
        <w:t>wo</w:t>
      </w:r>
      <w:r w:rsidR="00B42D60">
        <w:t xml:space="preserve">uld </w:t>
      </w:r>
      <w:r w:rsidR="00996A5D">
        <w:t xml:space="preserve">like to target. </w:t>
      </w:r>
      <w:r w:rsidR="00B42D60">
        <w:t xml:space="preserve">You’re brainstorming, so don’t place limits on the number or nature of the topics you list. </w:t>
      </w:r>
      <w:r>
        <w:t>Notate</w:t>
      </w:r>
      <w:r w:rsidR="00B42D60">
        <w:t xml:space="preserve"> topics</w:t>
      </w:r>
      <w:r w:rsidR="003862DC">
        <w:t xml:space="preserve"> you’d like</w:t>
      </w:r>
      <w:r w:rsidR="00B42D60">
        <w:t xml:space="preserve"> to target</w:t>
      </w:r>
      <w:r>
        <w:t xml:space="preserve"> </w:t>
      </w:r>
      <w:r w:rsidR="00996A5D" w:rsidRPr="004A15D6">
        <w:rPr>
          <w:i/>
        </w:rPr>
        <w:t>personal</w:t>
      </w:r>
      <w:r w:rsidR="00B42D60">
        <w:rPr>
          <w:i/>
        </w:rPr>
        <w:t xml:space="preserve">ly </w:t>
      </w:r>
      <w:r w:rsidR="00996A5D">
        <w:t>in the second column and</w:t>
      </w:r>
      <w:r w:rsidR="00B42D60">
        <w:t xml:space="preserve"> topics </w:t>
      </w:r>
      <w:r w:rsidR="003862DC">
        <w:t xml:space="preserve">you’d like to </w:t>
      </w:r>
      <w:r w:rsidR="00B42D60">
        <w:t xml:space="preserve">target as a </w:t>
      </w:r>
      <w:r w:rsidR="00996A5D" w:rsidRPr="004A15D6">
        <w:rPr>
          <w:i/>
        </w:rPr>
        <w:t>couple</w:t>
      </w:r>
      <w:r w:rsidR="00996A5D">
        <w:t xml:space="preserve"> in the third column. </w:t>
      </w:r>
    </w:p>
    <w:p w:rsidR="00996A5D" w:rsidRDefault="00996A5D" w:rsidP="008E251D">
      <w:pPr>
        <w:spacing w:after="0" w:line="240" w:lineRule="auto"/>
      </w:pPr>
    </w:p>
    <w:tbl>
      <w:tblPr>
        <w:tblStyle w:val="MediumShading1-Accent1"/>
        <w:tblW w:w="0" w:type="auto"/>
        <w:tblBorders>
          <w:insideV w:val="single" w:sz="8" w:space="0" w:color="EA6F44" w:themeColor="accent1" w:themeTint="BF"/>
        </w:tblBorders>
        <w:tblLayout w:type="fixed"/>
        <w:tblLook w:val="04A0" w:firstRow="1" w:lastRow="0" w:firstColumn="1" w:lastColumn="0" w:noHBand="0" w:noVBand="1"/>
      </w:tblPr>
      <w:tblGrid>
        <w:gridCol w:w="2088"/>
        <w:gridCol w:w="3564"/>
        <w:gridCol w:w="3924"/>
      </w:tblGrid>
      <w:tr w:rsidR="004A15D6" w:rsidTr="0084431F">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cBorders>
          </w:tcPr>
          <w:p w:rsidR="00A86F22" w:rsidRPr="004A15D6" w:rsidRDefault="00A86F22" w:rsidP="004A15D6">
            <w:pPr>
              <w:rPr>
                <w:b w:val="0"/>
              </w:rPr>
            </w:pPr>
            <w:r w:rsidRPr="004A15D6">
              <w:t xml:space="preserve">Dimension </w:t>
            </w:r>
          </w:p>
        </w:tc>
        <w:tc>
          <w:tcPr>
            <w:tcW w:w="3564" w:type="dxa"/>
            <w:tcBorders>
              <w:top w:val="none" w:sz="0" w:space="0" w:color="auto"/>
              <w:left w:val="none" w:sz="0" w:space="0" w:color="auto"/>
              <w:bottom w:val="none" w:sz="0" w:space="0" w:color="auto"/>
              <w:right w:val="none" w:sz="0" w:space="0" w:color="auto"/>
            </w:tcBorders>
          </w:tcPr>
          <w:p w:rsidR="00A86F22" w:rsidRPr="004A15D6" w:rsidRDefault="00F71898" w:rsidP="004A15D6">
            <w:pPr>
              <w:cnfStyle w:val="100000000000" w:firstRow="1" w:lastRow="0" w:firstColumn="0" w:lastColumn="0" w:oddVBand="0" w:evenVBand="0" w:oddHBand="0" w:evenHBand="0" w:firstRowFirstColumn="0" w:firstRowLastColumn="0" w:lastRowFirstColumn="0" w:lastRowLastColumn="0"/>
              <w:rPr>
                <w:b w:val="0"/>
              </w:rPr>
            </w:pPr>
            <w:r>
              <w:t>Personal</w:t>
            </w:r>
            <w:r w:rsidR="00A86F22" w:rsidRPr="004A15D6">
              <w:t xml:space="preserve"> target </w:t>
            </w:r>
            <w:r w:rsidR="00996A5D" w:rsidRPr="004A15D6">
              <w:t>topics</w:t>
            </w:r>
            <w:r w:rsidR="00A86F22" w:rsidRPr="004A15D6">
              <w:t xml:space="preserve"> </w:t>
            </w:r>
          </w:p>
        </w:tc>
        <w:tc>
          <w:tcPr>
            <w:tcW w:w="3924" w:type="dxa"/>
            <w:tcBorders>
              <w:top w:val="none" w:sz="0" w:space="0" w:color="auto"/>
              <w:left w:val="none" w:sz="0" w:space="0" w:color="auto"/>
              <w:bottom w:val="none" w:sz="0" w:space="0" w:color="auto"/>
              <w:right w:val="none" w:sz="0" w:space="0" w:color="auto"/>
            </w:tcBorders>
          </w:tcPr>
          <w:p w:rsidR="00A86F22" w:rsidRPr="004A15D6" w:rsidRDefault="00F71898" w:rsidP="00AA4E32">
            <w:pPr>
              <w:cnfStyle w:val="100000000000" w:firstRow="1" w:lastRow="0" w:firstColumn="0" w:lastColumn="0" w:oddVBand="0" w:evenVBand="0" w:oddHBand="0" w:evenHBand="0" w:firstRowFirstColumn="0" w:firstRowLastColumn="0" w:lastRowFirstColumn="0" w:lastRowLastColumn="0"/>
              <w:rPr>
                <w:b w:val="0"/>
              </w:rPr>
            </w:pPr>
            <w:r>
              <w:t>Couple</w:t>
            </w:r>
            <w:r w:rsidR="00A86F22" w:rsidRPr="004A15D6">
              <w:t xml:space="preserve"> target </w:t>
            </w:r>
            <w:r w:rsidR="00996A5D" w:rsidRPr="004A15D6">
              <w:t>topics</w:t>
            </w:r>
          </w:p>
        </w:tc>
      </w:tr>
      <w:tr w:rsidR="00A86F22" w:rsidTr="00276E57">
        <w:trPr>
          <w:cnfStyle w:val="000000100000" w:firstRow="0" w:lastRow="0" w:firstColumn="0" w:lastColumn="0" w:oddVBand="0" w:evenVBand="0" w:oddHBand="1" w:evenHBand="0" w:firstRowFirstColumn="0" w:firstRowLastColumn="0" w:lastRowFirstColumn="0" w:lastRowLastColumn="0"/>
          <w:trHeight w:val="1731"/>
        </w:trPr>
        <w:tc>
          <w:tcPr>
            <w:cnfStyle w:val="001000000000" w:firstRow="0" w:lastRow="0" w:firstColumn="1" w:lastColumn="0" w:oddVBand="0" w:evenVBand="0" w:oddHBand="0" w:evenHBand="0" w:firstRowFirstColumn="0" w:firstRowLastColumn="0" w:lastRowFirstColumn="0" w:lastRowLastColumn="0"/>
            <w:tcW w:w="2088" w:type="dxa"/>
            <w:tcBorders>
              <w:right w:val="none" w:sz="0" w:space="0" w:color="auto"/>
            </w:tcBorders>
          </w:tcPr>
          <w:p w:rsidR="00955028" w:rsidRDefault="00A86F22" w:rsidP="004A15D6">
            <w:r w:rsidRPr="00267599">
              <w:t>Financial</w:t>
            </w:r>
          </w:p>
          <w:p w:rsidR="00A86F22" w:rsidRPr="00663EBC" w:rsidRDefault="00955028" w:rsidP="00996A5D">
            <w:pPr>
              <w:rPr>
                <w:b w:val="0"/>
                <w:i/>
                <w:sz w:val="18"/>
                <w:szCs w:val="18"/>
              </w:rPr>
            </w:pPr>
            <w:r w:rsidRPr="00663EBC">
              <w:rPr>
                <w:b w:val="0"/>
                <w:i/>
                <w:sz w:val="18"/>
                <w:szCs w:val="18"/>
              </w:rPr>
              <w:t xml:space="preserve">Example target </w:t>
            </w:r>
            <w:r w:rsidR="00996A5D" w:rsidRPr="00663EBC">
              <w:rPr>
                <w:b w:val="0"/>
                <w:i/>
                <w:sz w:val="18"/>
                <w:szCs w:val="18"/>
              </w:rPr>
              <w:t>topics</w:t>
            </w:r>
            <w:r w:rsidRPr="00663EBC">
              <w:rPr>
                <w:b w:val="0"/>
                <w:i/>
                <w:sz w:val="18"/>
                <w:szCs w:val="18"/>
              </w:rPr>
              <w:t>: b</w:t>
            </w:r>
            <w:r w:rsidR="00032D15" w:rsidRPr="00663EBC">
              <w:rPr>
                <w:b w:val="0"/>
                <w:i/>
                <w:sz w:val="18"/>
                <w:szCs w:val="18"/>
              </w:rPr>
              <w:t xml:space="preserve">udgeting, investing, </w:t>
            </w:r>
            <w:r w:rsidRPr="00663EBC">
              <w:rPr>
                <w:b w:val="0"/>
                <w:i/>
                <w:sz w:val="18"/>
                <w:szCs w:val="18"/>
              </w:rPr>
              <w:t>and saving for a car.</w:t>
            </w:r>
          </w:p>
        </w:tc>
        <w:tc>
          <w:tcPr>
            <w:tcW w:w="3564" w:type="dxa"/>
            <w:tcBorders>
              <w:left w:val="none" w:sz="0" w:space="0" w:color="auto"/>
              <w:right w:val="none" w:sz="0" w:space="0" w:color="auto"/>
            </w:tcBorders>
          </w:tcPr>
          <w:p w:rsidR="00A86F22" w:rsidRPr="00EB712C" w:rsidRDefault="00A86F22" w:rsidP="00A86F22">
            <w:pPr>
              <w:cnfStyle w:val="000000100000" w:firstRow="0" w:lastRow="0" w:firstColumn="0" w:lastColumn="0" w:oddVBand="0" w:evenVBand="0" w:oddHBand="1" w:evenHBand="0" w:firstRowFirstColumn="0" w:firstRowLastColumn="0" w:lastRowFirstColumn="0" w:lastRowLastColumn="0"/>
              <w:rPr>
                <w:sz w:val="20"/>
                <w:szCs w:val="20"/>
              </w:rPr>
            </w:pPr>
          </w:p>
        </w:tc>
        <w:tc>
          <w:tcPr>
            <w:tcW w:w="3924" w:type="dxa"/>
            <w:tcBorders>
              <w:left w:val="none" w:sz="0" w:space="0" w:color="auto"/>
            </w:tcBorders>
          </w:tcPr>
          <w:p w:rsidR="00A86F22" w:rsidRPr="00EB712C" w:rsidRDefault="00A86F22" w:rsidP="00A86F22">
            <w:pPr>
              <w:cnfStyle w:val="000000100000" w:firstRow="0" w:lastRow="0" w:firstColumn="0" w:lastColumn="0" w:oddVBand="0" w:evenVBand="0" w:oddHBand="1" w:evenHBand="0" w:firstRowFirstColumn="0" w:firstRowLastColumn="0" w:lastRowFirstColumn="0" w:lastRowLastColumn="0"/>
              <w:rPr>
                <w:sz w:val="20"/>
                <w:szCs w:val="20"/>
              </w:rPr>
            </w:pPr>
          </w:p>
        </w:tc>
      </w:tr>
      <w:tr w:rsidR="00A86F22" w:rsidTr="00276E57">
        <w:trPr>
          <w:cnfStyle w:val="000000010000" w:firstRow="0" w:lastRow="0" w:firstColumn="0" w:lastColumn="0" w:oddVBand="0" w:evenVBand="0" w:oddHBand="0" w:evenHBand="1" w:firstRowFirstColumn="0" w:firstRowLastColumn="0" w:lastRowFirstColumn="0" w:lastRowLastColumn="0"/>
          <w:trHeight w:val="1731"/>
        </w:trPr>
        <w:tc>
          <w:tcPr>
            <w:cnfStyle w:val="001000000000" w:firstRow="0" w:lastRow="0" w:firstColumn="1" w:lastColumn="0" w:oddVBand="0" w:evenVBand="0" w:oddHBand="0" w:evenHBand="0" w:firstRowFirstColumn="0" w:firstRowLastColumn="0" w:lastRowFirstColumn="0" w:lastRowLastColumn="0"/>
            <w:tcW w:w="2088" w:type="dxa"/>
            <w:tcBorders>
              <w:right w:val="none" w:sz="0" w:space="0" w:color="auto"/>
            </w:tcBorders>
          </w:tcPr>
          <w:p w:rsidR="00955028" w:rsidRDefault="00A86F22" w:rsidP="00955028">
            <w:pPr>
              <w:rPr>
                <w:b w:val="0"/>
              </w:rPr>
            </w:pPr>
            <w:r w:rsidRPr="00267599">
              <w:t xml:space="preserve">Household </w:t>
            </w:r>
          </w:p>
          <w:p w:rsidR="00A86F22" w:rsidRPr="00663EBC" w:rsidRDefault="00955028" w:rsidP="00E1705E">
            <w:pPr>
              <w:rPr>
                <w:b w:val="0"/>
                <w:sz w:val="18"/>
                <w:szCs w:val="18"/>
              </w:rPr>
            </w:pPr>
            <w:r w:rsidRPr="00663EBC">
              <w:rPr>
                <w:b w:val="0"/>
                <w:i/>
                <w:sz w:val="18"/>
                <w:szCs w:val="18"/>
              </w:rPr>
              <w:t xml:space="preserve">Example target </w:t>
            </w:r>
            <w:r w:rsidR="00996A5D" w:rsidRPr="00663EBC">
              <w:rPr>
                <w:b w:val="0"/>
                <w:i/>
                <w:sz w:val="18"/>
                <w:szCs w:val="18"/>
              </w:rPr>
              <w:t>topics</w:t>
            </w:r>
            <w:r w:rsidRPr="00663EBC">
              <w:rPr>
                <w:b w:val="0"/>
                <w:i/>
                <w:sz w:val="18"/>
                <w:szCs w:val="18"/>
              </w:rPr>
              <w:t>: menu planning and</w:t>
            </w:r>
            <w:r w:rsidR="00A97C65" w:rsidRPr="00663EBC">
              <w:rPr>
                <w:b w:val="0"/>
                <w:i/>
                <w:sz w:val="18"/>
                <w:szCs w:val="18"/>
              </w:rPr>
              <w:t xml:space="preserve"> </w:t>
            </w:r>
            <w:r w:rsidR="00E1705E" w:rsidRPr="00663EBC">
              <w:rPr>
                <w:b w:val="0"/>
                <w:i/>
                <w:sz w:val="18"/>
                <w:szCs w:val="18"/>
              </w:rPr>
              <w:t>lawn care.</w:t>
            </w:r>
            <w:r w:rsidR="00A97C65" w:rsidRPr="00663EBC">
              <w:rPr>
                <w:b w:val="0"/>
                <w:i/>
                <w:sz w:val="18"/>
                <w:szCs w:val="18"/>
              </w:rPr>
              <w:t xml:space="preserve"> </w:t>
            </w:r>
          </w:p>
        </w:tc>
        <w:tc>
          <w:tcPr>
            <w:tcW w:w="3564" w:type="dxa"/>
            <w:tcBorders>
              <w:left w:val="none" w:sz="0" w:space="0" w:color="auto"/>
              <w:right w:val="none" w:sz="0" w:space="0" w:color="auto"/>
            </w:tcBorders>
          </w:tcPr>
          <w:p w:rsidR="00A86F22" w:rsidRPr="00EB712C" w:rsidRDefault="00A86F22" w:rsidP="00A86F22">
            <w:pPr>
              <w:cnfStyle w:val="000000010000" w:firstRow="0" w:lastRow="0" w:firstColumn="0" w:lastColumn="0" w:oddVBand="0" w:evenVBand="0" w:oddHBand="0" w:evenHBand="1" w:firstRowFirstColumn="0" w:firstRowLastColumn="0" w:lastRowFirstColumn="0" w:lastRowLastColumn="0"/>
              <w:rPr>
                <w:sz w:val="20"/>
                <w:szCs w:val="20"/>
              </w:rPr>
            </w:pPr>
          </w:p>
        </w:tc>
        <w:tc>
          <w:tcPr>
            <w:tcW w:w="3924" w:type="dxa"/>
            <w:tcBorders>
              <w:left w:val="none" w:sz="0" w:space="0" w:color="auto"/>
            </w:tcBorders>
          </w:tcPr>
          <w:p w:rsidR="00A86F22" w:rsidRPr="00EB712C" w:rsidRDefault="00A86F22" w:rsidP="00A86F22">
            <w:pPr>
              <w:cnfStyle w:val="000000010000" w:firstRow="0" w:lastRow="0" w:firstColumn="0" w:lastColumn="0" w:oddVBand="0" w:evenVBand="0" w:oddHBand="0" w:evenHBand="1" w:firstRowFirstColumn="0" w:firstRowLastColumn="0" w:lastRowFirstColumn="0" w:lastRowLastColumn="0"/>
              <w:rPr>
                <w:sz w:val="20"/>
                <w:szCs w:val="20"/>
              </w:rPr>
            </w:pPr>
          </w:p>
        </w:tc>
      </w:tr>
      <w:tr w:rsidR="00A86F22" w:rsidTr="00276E57">
        <w:trPr>
          <w:cnfStyle w:val="000000100000" w:firstRow="0" w:lastRow="0" w:firstColumn="0" w:lastColumn="0" w:oddVBand="0" w:evenVBand="0" w:oddHBand="1" w:evenHBand="0" w:firstRowFirstColumn="0" w:firstRowLastColumn="0" w:lastRowFirstColumn="0" w:lastRowLastColumn="0"/>
          <w:trHeight w:val="1731"/>
        </w:trPr>
        <w:tc>
          <w:tcPr>
            <w:cnfStyle w:val="001000000000" w:firstRow="0" w:lastRow="0" w:firstColumn="1" w:lastColumn="0" w:oddVBand="0" w:evenVBand="0" w:oddHBand="0" w:evenHBand="0" w:firstRowFirstColumn="0" w:firstRowLastColumn="0" w:lastRowFirstColumn="0" w:lastRowLastColumn="0"/>
            <w:tcW w:w="2088" w:type="dxa"/>
            <w:tcBorders>
              <w:right w:val="none" w:sz="0" w:space="0" w:color="auto"/>
            </w:tcBorders>
          </w:tcPr>
          <w:p w:rsidR="00A86F22" w:rsidRPr="00955028" w:rsidRDefault="00A86F22" w:rsidP="00A86F22">
            <w:pPr>
              <w:rPr>
                <w:b w:val="0"/>
              </w:rPr>
            </w:pPr>
            <w:r w:rsidRPr="00955028">
              <w:t>Physical</w:t>
            </w:r>
          </w:p>
          <w:p w:rsidR="00955028" w:rsidRPr="00663EBC" w:rsidRDefault="00955028" w:rsidP="00996A5D">
            <w:pPr>
              <w:rPr>
                <w:b w:val="0"/>
                <w:sz w:val="18"/>
                <w:szCs w:val="18"/>
              </w:rPr>
            </w:pPr>
            <w:r w:rsidRPr="00663EBC">
              <w:rPr>
                <w:b w:val="0"/>
                <w:i/>
                <w:sz w:val="18"/>
                <w:szCs w:val="18"/>
              </w:rPr>
              <w:t xml:space="preserve">Example target </w:t>
            </w:r>
            <w:r w:rsidR="00996A5D" w:rsidRPr="00663EBC">
              <w:rPr>
                <w:b w:val="0"/>
                <w:i/>
                <w:sz w:val="18"/>
                <w:szCs w:val="18"/>
              </w:rPr>
              <w:t>topics</w:t>
            </w:r>
            <w:r w:rsidRPr="00663EBC">
              <w:rPr>
                <w:b w:val="0"/>
                <w:i/>
                <w:sz w:val="18"/>
                <w:szCs w:val="18"/>
              </w:rPr>
              <w:t xml:space="preserve">: </w:t>
            </w:r>
            <w:r w:rsidR="00172526" w:rsidRPr="00663EBC">
              <w:rPr>
                <w:b w:val="0"/>
                <w:i/>
                <w:sz w:val="18"/>
                <w:szCs w:val="18"/>
              </w:rPr>
              <w:t xml:space="preserve">exercise, </w:t>
            </w:r>
            <w:r w:rsidRPr="00663EBC">
              <w:rPr>
                <w:b w:val="0"/>
                <w:i/>
                <w:sz w:val="18"/>
                <w:szCs w:val="18"/>
              </w:rPr>
              <w:t xml:space="preserve">vegetable consumption, and sleep. </w:t>
            </w:r>
          </w:p>
        </w:tc>
        <w:tc>
          <w:tcPr>
            <w:tcW w:w="3564" w:type="dxa"/>
            <w:tcBorders>
              <w:left w:val="none" w:sz="0" w:space="0" w:color="auto"/>
              <w:right w:val="none" w:sz="0" w:space="0" w:color="auto"/>
            </w:tcBorders>
          </w:tcPr>
          <w:p w:rsidR="00A86F22" w:rsidRPr="00EB712C" w:rsidRDefault="00A86F22" w:rsidP="00A86F22">
            <w:pPr>
              <w:cnfStyle w:val="000000100000" w:firstRow="0" w:lastRow="0" w:firstColumn="0" w:lastColumn="0" w:oddVBand="0" w:evenVBand="0" w:oddHBand="1" w:evenHBand="0" w:firstRowFirstColumn="0" w:firstRowLastColumn="0" w:lastRowFirstColumn="0" w:lastRowLastColumn="0"/>
              <w:rPr>
                <w:sz w:val="20"/>
                <w:szCs w:val="20"/>
              </w:rPr>
            </w:pPr>
          </w:p>
        </w:tc>
        <w:tc>
          <w:tcPr>
            <w:tcW w:w="3924" w:type="dxa"/>
            <w:tcBorders>
              <w:left w:val="none" w:sz="0" w:space="0" w:color="auto"/>
            </w:tcBorders>
          </w:tcPr>
          <w:p w:rsidR="00A86F22" w:rsidRPr="00EB712C" w:rsidRDefault="00A86F22" w:rsidP="00A86F22">
            <w:pPr>
              <w:cnfStyle w:val="000000100000" w:firstRow="0" w:lastRow="0" w:firstColumn="0" w:lastColumn="0" w:oddVBand="0" w:evenVBand="0" w:oddHBand="1" w:evenHBand="0" w:firstRowFirstColumn="0" w:firstRowLastColumn="0" w:lastRowFirstColumn="0" w:lastRowLastColumn="0"/>
              <w:rPr>
                <w:sz w:val="20"/>
                <w:szCs w:val="20"/>
              </w:rPr>
            </w:pPr>
          </w:p>
        </w:tc>
      </w:tr>
      <w:tr w:rsidR="00E1705E" w:rsidTr="00276E57">
        <w:trPr>
          <w:cnfStyle w:val="000000010000" w:firstRow="0" w:lastRow="0" w:firstColumn="0" w:lastColumn="0" w:oddVBand="0" w:evenVBand="0" w:oddHBand="0" w:evenHBand="1" w:firstRowFirstColumn="0" w:firstRowLastColumn="0" w:lastRowFirstColumn="0" w:lastRowLastColumn="0"/>
          <w:trHeight w:val="1731"/>
        </w:trPr>
        <w:tc>
          <w:tcPr>
            <w:cnfStyle w:val="001000000000" w:firstRow="0" w:lastRow="0" w:firstColumn="1" w:lastColumn="0" w:oddVBand="0" w:evenVBand="0" w:oddHBand="0" w:evenHBand="0" w:firstRowFirstColumn="0" w:firstRowLastColumn="0" w:lastRowFirstColumn="0" w:lastRowLastColumn="0"/>
            <w:tcW w:w="2088" w:type="dxa"/>
            <w:tcBorders>
              <w:right w:val="none" w:sz="0" w:space="0" w:color="auto"/>
            </w:tcBorders>
          </w:tcPr>
          <w:p w:rsidR="00E1705E" w:rsidRPr="00172526" w:rsidRDefault="00E1705E" w:rsidP="00A86F22">
            <w:pPr>
              <w:rPr>
                <w:b w:val="0"/>
              </w:rPr>
            </w:pPr>
            <w:r w:rsidRPr="00172526">
              <w:t>Social</w:t>
            </w:r>
          </w:p>
          <w:p w:rsidR="00E1705E" w:rsidRPr="00663EBC" w:rsidRDefault="00E1705E" w:rsidP="00996A5D">
            <w:pPr>
              <w:rPr>
                <w:b w:val="0"/>
                <w:sz w:val="18"/>
                <w:szCs w:val="18"/>
              </w:rPr>
            </w:pPr>
            <w:r w:rsidRPr="00663EBC">
              <w:rPr>
                <w:b w:val="0"/>
                <w:i/>
                <w:sz w:val="18"/>
                <w:szCs w:val="18"/>
              </w:rPr>
              <w:t>Example target topics: hospitality, community meeting attendance, and hosting a book club.</w:t>
            </w:r>
          </w:p>
        </w:tc>
        <w:tc>
          <w:tcPr>
            <w:tcW w:w="3564" w:type="dxa"/>
            <w:tcBorders>
              <w:left w:val="none" w:sz="0" w:space="0" w:color="auto"/>
              <w:right w:val="none" w:sz="0" w:space="0" w:color="auto"/>
            </w:tcBorders>
          </w:tcPr>
          <w:p w:rsidR="00E1705E" w:rsidRPr="00EB712C" w:rsidRDefault="00E1705E" w:rsidP="00A86F22">
            <w:pPr>
              <w:cnfStyle w:val="000000010000" w:firstRow="0" w:lastRow="0" w:firstColumn="0" w:lastColumn="0" w:oddVBand="0" w:evenVBand="0" w:oddHBand="0" w:evenHBand="1" w:firstRowFirstColumn="0" w:firstRowLastColumn="0" w:lastRowFirstColumn="0" w:lastRowLastColumn="0"/>
              <w:rPr>
                <w:sz w:val="20"/>
                <w:szCs w:val="20"/>
              </w:rPr>
            </w:pPr>
          </w:p>
        </w:tc>
        <w:tc>
          <w:tcPr>
            <w:tcW w:w="3924" w:type="dxa"/>
            <w:tcBorders>
              <w:left w:val="none" w:sz="0" w:space="0" w:color="auto"/>
            </w:tcBorders>
          </w:tcPr>
          <w:p w:rsidR="00E1705E" w:rsidRPr="00EB712C" w:rsidRDefault="00E1705E" w:rsidP="00A86F22">
            <w:pPr>
              <w:cnfStyle w:val="000000010000" w:firstRow="0" w:lastRow="0" w:firstColumn="0" w:lastColumn="0" w:oddVBand="0" w:evenVBand="0" w:oddHBand="0" w:evenHBand="1" w:firstRowFirstColumn="0" w:firstRowLastColumn="0" w:lastRowFirstColumn="0" w:lastRowLastColumn="0"/>
              <w:rPr>
                <w:sz w:val="20"/>
                <w:szCs w:val="20"/>
              </w:rPr>
            </w:pPr>
          </w:p>
        </w:tc>
      </w:tr>
      <w:tr w:rsidR="00E1705E" w:rsidTr="00276E57">
        <w:trPr>
          <w:cnfStyle w:val="000000100000" w:firstRow="0" w:lastRow="0" w:firstColumn="0" w:lastColumn="0" w:oddVBand="0" w:evenVBand="0" w:oddHBand="1" w:evenHBand="0" w:firstRowFirstColumn="0" w:firstRowLastColumn="0" w:lastRowFirstColumn="0" w:lastRowLastColumn="0"/>
          <w:trHeight w:val="1731"/>
        </w:trPr>
        <w:tc>
          <w:tcPr>
            <w:cnfStyle w:val="001000000000" w:firstRow="0" w:lastRow="0" w:firstColumn="1" w:lastColumn="0" w:oddVBand="0" w:evenVBand="0" w:oddHBand="0" w:evenHBand="0" w:firstRowFirstColumn="0" w:firstRowLastColumn="0" w:lastRowFirstColumn="0" w:lastRowLastColumn="0"/>
            <w:tcW w:w="2088" w:type="dxa"/>
            <w:tcBorders>
              <w:right w:val="none" w:sz="0" w:space="0" w:color="auto"/>
            </w:tcBorders>
          </w:tcPr>
          <w:p w:rsidR="00E1705E" w:rsidRPr="00172526" w:rsidRDefault="00E1705E" w:rsidP="00A86F22">
            <w:pPr>
              <w:rPr>
                <w:b w:val="0"/>
              </w:rPr>
            </w:pPr>
            <w:r w:rsidRPr="00172526">
              <w:t xml:space="preserve">Spiritual </w:t>
            </w:r>
          </w:p>
          <w:p w:rsidR="00E1705E" w:rsidRPr="00663EBC" w:rsidRDefault="00E1705E" w:rsidP="00996A5D">
            <w:pPr>
              <w:rPr>
                <w:b w:val="0"/>
                <w:sz w:val="18"/>
                <w:szCs w:val="18"/>
              </w:rPr>
            </w:pPr>
            <w:r w:rsidRPr="00663EBC">
              <w:rPr>
                <w:b w:val="0"/>
                <w:i/>
                <w:sz w:val="18"/>
                <w:szCs w:val="18"/>
              </w:rPr>
              <w:t>Example target topics: memorizing Bible verses, prayer, and family devotions.</w:t>
            </w:r>
          </w:p>
        </w:tc>
        <w:tc>
          <w:tcPr>
            <w:tcW w:w="3564" w:type="dxa"/>
            <w:tcBorders>
              <w:left w:val="none" w:sz="0" w:space="0" w:color="auto"/>
              <w:right w:val="none" w:sz="0" w:space="0" w:color="auto"/>
            </w:tcBorders>
          </w:tcPr>
          <w:p w:rsidR="00E1705E" w:rsidRPr="00EB712C" w:rsidRDefault="00E1705E" w:rsidP="00A86F22">
            <w:pPr>
              <w:cnfStyle w:val="000000100000" w:firstRow="0" w:lastRow="0" w:firstColumn="0" w:lastColumn="0" w:oddVBand="0" w:evenVBand="0" w:oddHBand="1" w:evenHBand="0" w:firstRowFirstColumn="0" w:firstRowLastColumn="0" w:lastRowFirstColumn="0" w:lastRowLastColumn="0"/>
              <w:rPr>
                <w:sz w:val="20"/>
                <w:szCs w:val="20"/>
              </w:rPr>
            </w:pPr>
          </w:p>
        </w:tc>
        <w:tc>
          <w:tcPr>
            <w:tcW w:w="3924" w:type="dxa"/>
            <w:tcBorders>
              <w:left w:val="none" w:sz="0" w:space="0" w:color="auto"/>
            </w:tcBorders>
          </w:tcPr>
          <w:p w:rsidR="00E1705E" w:rsidRPr="00EB712C" w:rsidRDefault="00E1705E" w:rsidP="00A86F22">
            <w:pPr>
              <w:cnfStyle w:val="000000100000" w:firstRow="0" w:lastRow="0" w:firstColumn="0" w:lastColumn="0" w:oddVBand="0" w:evenVBand="0" w:oddHBand="1" w:evenHBand="0" w:firstRowFirstColumn="0" w:firstRowLastColumn="0" w:lastRowFirstColumn="0" w:lastRowLastColumn="0"/>
              <w:rPr>
                <w:sz w:val="20"/>
                <w:szCs w:val="20"/>
              </w:rPr>
            </w:pPr>
          </w:p>
        </w:tc>
      </w:tr>
      <w:tr w:rsidR="00E1705E" w:rsidTr="00276E57">
        <w:trPr>
          <w:cnfStyle w:val="000000010000" w:firstRow="0" w:lastRow="0" w:firstColumn="0" w:lastColumn="0" w:oddVBand="0" w:evenVBand="0" w:oddHBand="0" w:evenHBand="1" w:firstRowFirstColumn="0" w:firstRowLastColumn="0" w:lastRowFirstColumn="0" w:lastRowLastColumn="0"/>
          <w:trHeight w:val="1731"/>
        </w:trPr>
        <w:tc>
          <w:tcPr>
            <w:cnfStyle w:val="001000000000" w:firstRow="0" w:lastRow="0" w:firstColumn="1" w:lastColumn="0" w:oddVBand="0" w:evenVBand="0" w:oddHBand="0" w:evenHBand="0" w:firstRowFirstColumn="0" w:firstRowLastColumn="0" w:lastRowFirstColumn="0" w:lastRowLastColumn="0"/>
            <w:tcW w:w="2088" w:type="dxa"/>
            <w:tcBorders>
              <w:right w:val="none" w:sz="0" w:space="0" w:color="auto"/>
            </w:tcBorders>
          </w:tcPr>
          <w:p w:rsidR="00E1705E" w:rsidRPr="00172526" w:rsidRDefault="00E1705E" w:rsidP="00A86F22">
            <w:pPr>
              <w:rPr>
                <w:b w:val="0"/>
              </w:rPr>
            </w:pPr>
            <w:r w:rsidRPr="00172526">
              <w:t xml:space="preserve">Personal and </w:t>
            </w:r>
            <w:r>
              <w:t>marital</w:t>
            </w:r>
            <w:r w:rsidRPr="00172526">
              <w:t xml:space="preserve"> enrichment</w:t>
            </w:r>
          </w:p>
          <w:p w:rsidR="00E1705E" w:rsidRPr="00663EBC" w:rsidRDefault="00E1705E" w:rsidP="00996A5D">
            <w:pPr>
              <w:rPr>
                <w:b w:val="0"/>
                <w:sz w:val="18"/>
                <w:szCs w:val="18"/>
              </w:rPr>
            </w:pPr>
            <w:r w:rsidRPr="00663EBC">
              <w:rPr>
                <w:b w:val="0"/>
                <w:i/>
                <w:sz w:val="18"/>
                <w:szCs w:val="18"/>
              </w:rPr>
              <w:t>Example target topics: attending a couples’ retreat and finding a hobby.</w:t>
            </w:r>
          </w:p>
        </w:tc>
        <w:tc>
          <w:tcPr>
            <w:tcW w:w="3564" w:type="dxa"/>
            <w:tcBorders>
              <w:left w:val="none" w:sz="0" w:space="0" w:color="auto"/>
              <w:right w:val="none" w:sz="0" w:space="0" w:color="auto"/>
            </w:tcBorders>
          </w:tcPr>
          <w:p w:rsidR="00E1705E" w:rsidRPr="00EB712C" w:rsidRDefault="00E1705E" w:rsidP="00A86F22">
            <w:pPr>
              <w:cnfStyle w:val="000000010000" w:firstRow="0" w:lastRow="0" w:firstColumn="0" w:lastColumn="0" w:oddVBand="0" w:evenVBand="0" w:oddHBand="0" w:evenHBand="1" w:firstRowFirstColumn="0" w:firstRowLastColumn="0" w:lastRowFirstColumn="0" w:lastRowLastColumn="0"/>
              <w:rPr>
                <w:sz w:val="20"/>
                <w:szCs w:val="20"/>
              </w:rPr>
            </w:pPr>
          </w:p>
        </w:tc>
        <w:tc>
          <w:tcPr>
            <w:tcW w:w="3924" w:type="dxa"/>
            <w:tcBorders>
              <w:left w:val="none" w:sz="0" w:space="0" w:color="auto"/>
            </w:tcBorders>
          </w:tcPr>
          <w:p w:rsidR="00E1705E" w:rsidRPr="00EB712C" w:rsidRDefault="00E1705E" w:rsidP="00A86F22">
            <w:pPr>
              <w:cnfStyle w:val="000000010000" w:firstRow="0" w:lastRow="0" w:firstColumn="0" w:lastColumn="0" w:oddVBand="0" w:evenVBand="0" w:oddHBand="0" w:evenHBand="1" w:firstRowFirstColumn="0" w:firstRowLastColumn="0" w:lastRowFirstColumn="0" w:lastRowLastColumn="0"/>
              <w:rPr>
                <w:sz w:val="20"/>
                <w:szCs w:val="20"/>
              </w:rPr>
            </w:pPr>
          </w:p>
        </w:tc>
      </w:tr>
    </w:tbl>
    <w:p w:rsidR="00F71898" w:rsidRPr="008E251D" w:rsidRDefault="00F71898" w:rsidP="00A86F22">
      <w:pPr>
        <w:spacing w:after="0" w:line="240" w:lineRule="auto"/>
        <w:rPr>
          <w:rFonts w:cstheme="minorHAnsi"/>
          <w:u w:val="single"/>
        </w:rPr>
      </w:pPr>
    </w:p>
    <w:p w:rsidR="00A86F22" w:rsidRPr="008E251D" w:rsidRDefault="00F71898" w:rsidP="00D72C22">
      <w:pPr>
        <w:pStyle w:val="Heading2"/>
        <w:rPr>
          <w:rFonts w:asciiTheme="minorHAnsi" w:hAnsiTheme="minorHAnsi" w:cstheme="minorHAnsi"/>
          <w:sz w:val="28"/>
          <w:szCs w:val="28"/>
        </w:rPr>
      </w:pPr>
      <w:r w:rsidRPr="008E251D">
        <w:rPr>
          <w:rFonts w:asciiTheme="minorHAnsi" w:hAnsiTheme="minorHAnsi" w:cstheme="minorHAnsi"/>
          <w:sz w:val="28"/>
          <w:szCs w:val="28"/>
        </w:rPr>
        <w:lastRenderedPageBreak/>
        <w:t>S</w:t>
      </w:r>
      <w:r w:rsidR="004A15D6" w:rsidRPr="008E251D">
        <w:rPr>
          <w:rFonts w:asciiTheme="minorHAnsi" w:hAnsiTheme="minorHAnsi" w:cstheme="minorHAnsi"/>
          <w:sz w:val="28"/>
          <w:szCs w:val="28"/>
        </w:rPr>
        <w:t>tep 2</w:t>
      </w:r>
    </w:p>
    <w:p w:rsidR="00B42D60" w:rsidRDefault="00B42D60" w:rsidP="00B42D60">
      <w:pPr>
        <w:spacing w:after="0" w:line="240" w:lineRule="auto"/>
      </w:pPr>
      <w:r>
        <w:t>Because you have finite time and energy, it is generally useful to limit the</w:t>
      </w:r>
      <w:r w:rsidR="00A21496">
        <w:t xml:space="preserve"> number of</w:t>
      </w:r>
      <w:r>
        <w:t xml:space="preserve"> topics you target with specific goals. </w:t>
      </w:r>
      <w:r w:rsidR="00A21496">
        <w:t xml:space="preserve">Peruse the topics you notated </w:t>
      </w:r>
      <w:r w:rsidR="00663EBC">
        <w:t>in</w:t>
      </w:r>
      <w:r w:rsidR="00A21496">
        <w:t xml:space="preserve"> Step 1. </w:t>
      </w:r>
      <w:r w:rsidR="00D72C22">
        <w:t xml:space="preserve">Beginning with the </w:t>
      </w:r>
      <w:r w:rsidR="00D72C22" w:rsidRPr="00D72C22">
        <w:rPr>
          <w:i/>
        </w:rPr>
        <w:t>personal</w:t>
      </w:r>
      <w:r w:rsidR="00D72C22">
        <w:t xml:space="preserve"> column, </w:t>
      </w:r>
      <w:r w:rsidR="00B1471F">
        <w:t>reduce your list of potential target topics to those</w:t>
      </w:r>
      <w:r w:rsidR="00D72C22">
        <w:t xml:space="preserve"> you most wish to target</w:t>
      </w:r>
      <w:r w:rsidR="00B1471F">
        <w:t xml:space="preserve"> (approximately 6 to 8)</w:t>
      </w:r>
      <w:r w:rsidR="00D72C22">
        <w:t xml:space="preserve">. You can circle your choices in order to emphasize them. Do the same in the </w:t>
      </w:r>
      <w:r w:rsidR="00D72C22" w:rsidRPr="00D72C22">
        <w:rPr>
          <w:i/>
        </w:rPr>
        <w:t>couple</w:t>
      </w:r>
      <w:r w:rsidR="00D72C22">
        <w:t xml:space="preserve"> column, keeping in mind that you will soon compare your </w:t>
      </w:r>
      <w:r w:rsidR="00D72C22" w:rsidRPr="00D72C22">
        <w:rPr>
          <w:i/>
        </w:rPr>
        <w:t>couple</w:t>
      </w:r>
      <w:r w:rsidR="00D72C22">
        <w:t xml:space="preserve"> </w:t>
      </w:r>
      <w:r w:rsidR="00A45441">
        <w:t xml:space="preserve">target topic </w:t>
      </w:r>
      <w:r w:rsidR="00D72C22">
        <w:t xml:space="preserve">choices with those of your spouse and together come to consensus. </w:t>
      </w:r>
    </w:p>
    <w:p w:rsidR="008E251D" w:rsidRDefault="008E251D" w:rsidP="00B42D60">
      <w:pPr>
        <w:spacing w:after="0" w:line="240" w:lineRule="auto"/>
      </w:pPr>
    </w:p>
    <w:p w:rsidR="004A15D6" w:rsidRPr="00663EBC" w:rsidRDefault="00A45441" w:rsidP="008E251D">
      <w:pPr>
        <w:pStyle w:val="Heading2"/>
        <w:spacing w:before="0" w:line="240" w:lineRule="auto"/>
        <w:rPr>
          <w:rFonts w:ascii="Calibri" w:hAnsi="Calibri" w:cs="Calibri"/>
          <w:sz w:val="28"/>
          <w:szCs w:val="28"/>
        </w:rPr>
      </w:pPr>
      <w:r w:rsidRPr="00663EBC">
        <w:rPr>
          <w:rFonts w:ascii="Calibri" w:hAnsi="Calibri" w:cs="Calibri"/>
          <w:sz w:val="28"/>
          <w:szCs w:val="28"/>
        </w:rPr>
        <w:t>Step 3</w:t>
      </w:r>
    </w:p>
    <w:p w:rsidR="000870AB" w:rsidRDefault="00A45441" w:rsidP="00A86F22">
      <w:pPr>
        <w:spacing w:after="0" w:line="240" w:lineRule="auto"/>
      </w:pPr>
      <w:r>
        <w:t xml:space="preserve">Compare your table from Step 1 with your spouse’s table. First, discuss </w:t>
      </w:r>
      <w:r w:rsidR="00335A01">
        <w:t xml:space="preserve">both of </w:t>
      </w:r>
      <w:r>
        <w:t xml:space="preserve">your </w:t>
      </w:r>
      <w:r w:rsidRPr="00A45441">
        <w:rPr>
          <w:i/>
        </w:rPr>
        <w:t>personal</w:t>
      </w:r>
      <w:r>
        <w:t xml:space="preserve"> target topics. Provide feedback to one another regarding the suitability of the target topics you each selected in the </w:t>
      </w:r>
      <w:r w:rsidRPr="00A45441">
        <w:rPr>
          <w:i/>
        </w:rPr>
        <w:t>personal</w:t>
      </w:r>
      <w:r>
        <w:t xml:space="preserve"> columns. Make subsequent adjustments, if appropriate</w:t>
      </w:r>
      <w:r w:rsidR="000225EA">
        <w:t xml:space="preserve">, and document your final </w:t>
      </w:r>
      <w:r w:rsidR="000870AB" w:rsidRPr="000870AB">
        <w:rPr>
          <w:i/>
        </w:rPr>
        <w:t>personal</w:t>
      </w:r>
      <w:r w:rsidR="000870AB">
        <w:t xml:space="preserve"> </w:t>
      </w:r>
      <w:r w:rsidR="000225EA">
        <w:t xml:space="preserve">target topic selections on the </w:t>
      </w:r>
      <w:r w:rsidR="000225EA" w:rsidRPr="000225EA">
        <w:rPr>
          <w:i/>
        </w:rPr>
        <w:t>Personal Goals</w:t>
      </w:r>
      <w:r w:rsidR="000225EA">
        <w:t xml:space="preserve"> table under Step 4.</w:t>
      </w:r>
      <w:r>
        <w:t xml:space="preserve"> Second, discuss the targ</w:t>
      </w:r>
      <w:r w:rsidR="00632F79">
        <w:t xml:space="preserve">et topics you each selected in the </w:t>
      </w:r>
      <w:r w:rsidR="00632F79" w:rsidRPr="00632F79">
        <w:rPr>
          <w:i/>
        </w:rPr>
        <w:t>couple</w:t>
      </w:r>
      <w:r w:rsidR="00632F79">
        <w:t xml:space="preserve"> columns.</w:t>
      </w:r>
      <w:r w:rsidR="00DE1F23">
        <w:t xml:space="preserve"> Work with one another to merge your selected topics</w:t>
      </w:r>
      <w:r w:rsidR="000870AB">
        <w:t xml:space="preserve">, then document your final </w:t>
      </w:r>
      <w:r w:rsidR="000870AB" w:rsidRPr="000870AB">
        <w:rPr>
          <w:i/>
        </w:rPr>
        <w:t>couple</w:t>
      </w:r>
      <w:r w:rsidR="000870AB">
        <w:t xml:space="preserve"> target topics on the </w:t>
      </w:r>
      <w:r w:rsidR="000870AB" w:rsidRPr="00655FEB">
        <w:rPr>
          <w:i/>
        </w:rPr>
        <w:t>Couple Goals</w:t>
      </w:r>
      <w:r w:rsidR="000870AB">
        <w:t xml:space="preserve"> table under Step 4</w:t>
      </w:r>
      <w:r w:rsidR="00663EBC">
        <w:t xml:space="preserve">. </w:t>
      </w:r>
      <w:r w:rsidR="00487F79">
        <w:t>(</w:t>
      </w:r>
      <w:r w:rsidR="00663EBC">
        <w:t xml:space="preserve">The </w:t>
      </w:r>
      <w:r w:rsidR="00663EBC" w:rsidRPr="000225EA">
        <w:rPr>
          <w:i/>
        </w:rPr>
        <w:t>Personal Goals</w:t>
      </w:r>
      <w:r w:rsidR="00663EBC">
        <w:t xml:space="preserve"> and </w:t>
      </w:r>
      <w:r w:rsidR="00663EBC" w:rsidRPr="00655FEB">
        <w:rPr>
          <w:i/>
        </w:rPr>
        <w:t>Couple Goals</w:t>
      </w:r>
      <w:r w:rsidR="00663EBC">
        <w:t xml:space="preserve"> tables can be </w:t>
      </w:r>
      <w:r w:rsidR="00487F79">
        <w:t>found on the following pages)</w:t>
      </w:r>
      <w:r w:rsidR="000870AB">
        <w:t>.</w:t>
      </w:r>
    </w:p>
    <w:p w:rsidR="000870AB" w:rsidRPr="00663EBC" w:rsidRDefault="000870AB" w:rsidP="008E251D">
      <w:pPr>
        <w:pStyle w:val="Heading2"/>
        <w:spacing w:line="240" w:lineRule="auto"/>
        <w:rPr>
          <w:rFonts w:ascii="Calibri" w:hAnsi="Calibri" w:cs="Calibri"/>
          <w:sz w:val="28"/>
          <w:szCs w:val="28"/>
        </w:rPr>
      </w:pPr>
      <w:r w:rsidRPr="00663EBC">
        <w:rPr>
          <w:rFonts w:ascii="Calibri" w:hAnsi="Calibri" w:cs="Calibri"/>
          <w:sz w:val="28"/>
          <w:szCs w:val="28"/>
        </w:rPr>
        <w:t xml:space="preserve">Step 4 </w:t>
      </w:r>
    </w:p>
    <w:p w:rsidR="00A45441" w:rsidRDefault="00F51FA6" w:rsidP="00A86F22">
      <w:pPr>
        <w:spacing w:after="0" w:line="240" w:lineRule="auto"/>
      </w:pPr>
      <w:r>
        <w:t xml:space="preserve">For each target topic listed on the </w:t>
      </w:r>
      <w:r w:rsidRPr="00F51FA6">
        <w:rPr>
          <w:i/>
        </w:rPr>
        <w:t>Personal Goals</w:t>
      </w:r>
      <w:r>
        <w:t xml:space="preserve"> and </w:t>
      </w:r>
      <w:r w:rsidRPr="00F51FA6">
        <w:rPr>
          <w:i/>
        </w:rPr>
        <w:t>Couple Goals</w:t>
      </w:r>
      <w:r w:rsidR="005336EE">
        <w:t xml:space="preserve"> tables, develop </w:t>
      </w:r>
      <w:r w:rsidR="00EB712C">
        <w:t>1</w:t>
      </w:r>
      <w:r w:rsidR="005336EE">
        <w:t xml:space="preserve"> to</w:t>
      </w:r>
      <w:r>
        <w:t xml:space="preserve"> </w:t>
      </w:r>
      <w:r w:rsidR="00EB712C">
        <w:t>3</w:t>
      </w:r>
      <w:r>
        <w:t xml:space="preserve"> goals. Goals should be specific and measurable. For example, </w:t>
      </w:r>
      <w:r w:rsidR="005B299E">
        <w:t>the goal “eat more vegetables” is a vague goal that cannot be measured. However, a goal of “eat t</w:t>
      </w:r>
      <w:r w:rsidR="00B1471F">
        <w:t xml:space="preserve">wo servings of vegetables on five </w:t>
      </w:r>
      <w:r w:rsidR="005B299E">
        <w:t>day</w:t>
      </w:r>
      <w:r w:rsidR="00B1471F">
        <w:t>s of each week</w:t>
      </w:r>
      <w:r w:rsidR="005B299E">
        <w:t xml:space="preserve">” is a measurable and specific goal. </w:t>
      </w:r>
      <w:r w:rsidR="006B6353">
        <w:t xml:space="preserve">Be sure to specify the date by which you will achieve a goal or, if it is an ongoing action or behavior, indicate how often you will complete it. </w:t>
      </w:r>
      <w:r w:rsidR="005B299E">
        <w:t>Finally, notate any specific tasks you will need to complete</w:t>
      </w:r>
      <w:r w:rsidR="00663EBC">
        <w:t xml:space="preserve"> in order to achieve</w:t>
      </w:r>
      <w:r w:rsidR="005B299E">
        <w:t xml:space="preserve"> success.</w:t>
      </w:r>
      <w:r w:rsidR="00B1471F">
        <w:t xml:space="preserve"> In the vegetable example presented above, a task needed for success might be finding new recipes for preparing vegetables. </w:t>
      </w:r>
      <w:r w:rsidR="005B7C88">
        <w:t xml:space="preserve">Remember to </w:t>
      </w:r>
      <w:r w:rsidR="005B7C88" w:rsidRPr="005B7C88">
        <w:t>s</w:t>
      </w:r>
      <w:r w:rsidR="00864BA0" w:rsidRPr="005B7C88">
        <w:t xml:space="preserve">elect only as many target topics and goals as you feel you can handle. You can always select additional topics and goals later. </w:t>
      </w:r>
    </w:p>
    <w:p w:rsidR="00487F79" w:rsidRDefault="00487F79" w:rsidP="00A86F22">
      <w:pPr>
        <w:spacing w:after="0" w:line="240" w:lineRule="auto"/>
      </w:pPr>
    </w:p>
    <w:p w:rsidR="00487F79" w:rsidRPr="005B7C88" w:rsidRDefault="00487F79" w:rsidP="00A86F22">
      <w:pPr>
        <w:spacing w:after="0" w:line="240" w:lineRule="auto"/>
      </w:pPr>
      <w:r>
        <w:t xml:space="preserve">Once </w:t>
      </w:r>
      <w:r w:rsidR="00B1471F">
        <w:t>you’ve selected your goals, review them</w:t>
      </w:r>
      <w:r>
        <w:t xml:space="preserve"> frequently to keep them at the forefront of your mind. Implement your key tasks for success and achieve your goals!   </w:t>
      </w:r>
    </w:p>
    <w:p w:rsidR="00A86F22" w:rsidRDefault="00A86F22" w:rsidP="00A86F22">
      <w:pPr>
        <w:spacing w:after="0" w:line="240" w:lineRule="auto"/>
      </w:pPr>
    </w:p>
    <w:p w:rsidR="00A27FEE" w:rsidRDefault="00A27FEE" w:rsidP="00A86F22">
      <w:pPr>
        <w:spacing w:after="0" w:line="240" w:lineRule="auto"/>
      </w:pPr>
      <w:r>
        <w:t>Examples:</w:t>
      </w:r>
    </w:p>
    <w:tbl>
      <w:tblPr>
        <w:tblStyle w:val="LightList-Accent1"/>
        <w:tblW w:w="0" w:type="auto"/>
        <w:tblBorders>
          <w:insideH w:val="single" w:sz="8" w:space="0" w:color="D34817" w:themeColor="accent1"/>
          <w:insideV w:val="single" w:sz="8" w:space="0" w:color="D34817" w:themeColor="accent1"/>
        </w:tblBorders>
        <w:tblLayout w:type="fixed"/>
        <w:tblLook w:val="04A0" w:firstRow="1" w:lastRow="0" w:firstColumn="1" w:lastColumn="0" w:noHBand="0" w:noVBand="1"/>
      </w:tblPr>
      <w:tblGrid>
        <w:gridCol w:w="1458"/>
        <w:gridCol w:w="3510"/>
        <w:gridCol w:w="4500"/>
      </w:tblGrid>
      <w:tr w:rsidR="008876BA" w:rsidRPr="008876BA" w:rsidTr="0057343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58" w:type="dxa"/>
            <w:shd w:val="clear" w:color="auto" w:fill="D34700"/>
          </w:tcPr>
          <w:p w:rsidR="008876BA" w:rsidRPr="001C13A2" w:rsidRDefault="008876BA" w:rsidP="00F90176">
            <w:r w:rsidRPr="001C13A2">
              <w:t xml:space="preserve">Target topics </w:t>
            </w:r>
          </w:p>
        </w:tc>
        <w:tc>
          <w:tcPr>
            <w:tcW w:w="3510" w:type="dxa"/>
            <w:shd w:val="clear" w:color="auto" w:fill="D34700"/>
          </w:tcPr>
          <w:p w:rsidR="008876BA" w:rsidRPr="001C13A2" w:rsidRDefault="008876BA" w:rsidP="00F90176">
            <w:pPr>
              <w:cnfStyle w:val="100000000000" w:firstRow="1" w:lastRow="0" w:firstColumn="0" w:lastColumn="0" w:oddVBand="0" w:evenVBand="0" w:oddHBand="0" w:evenHBand="0" w:firstRowFirstColumn="0" w:firstRowLastColumn="0" w:lastRowFirstColumn="0" w:lastRowLastColumn="0"/>
            </w:pPr>
            <w:r w:rsidRPr="001C13A2">
              <w:t>Specific goals</w:t>
            </w:r>
          </w:p>
        </w:tc>
        <w:tc>
          <w:tcPr>
            <w:tcW w:w="4500" w:type="dxa"/>
            <w:shd w:val="clear" w:color="auto" w:fill="D34700"/>
          </w:tcPr>
          <w:p w:rsidR="008876BA" w:rsidRPr="001C13A2" w:rsidRDefault="008876BA" w:rsidP="00864BA0">
            <w:pPr>
              <w:cnfStyle w:val="100000000000" w:firstRow="1" w:lastRow="0" w:firstColumn="0" w:lastColumn="0" w:oddVBand="0" w:evenVBand="0" w:oddHBand="0" w:evenHBand="0" w:firstRowFirstColumn="0" w:firstRowLastColumn="0" w:lastRowFirstColumn="0" w:lastRowLastColumn="0"/>
            </w:pPr>
            <w:r w:rsidRPr="001C13A2">
              <w:t>Key tasks for success</w:t>
            </w:r>
          </w:p>
        </w:tc>
      </w:tr>
      <w:tr w:rsidR="008876BA" w:rsidTr="001C13A2">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vAlign w:val="center"/>
          </w:tcPr>
          <w:p w:rsidR="008876BA" w:rsidRPr="008819C0" w:rsidRDefault="008876BA" w:rsidP="008819C0">
            <w:pPr>
              <w:jc w:val="center"/>
              <w:rPr>
                <w:rFonts w:ascii="Bradley Hand ITC" w:hAnsi="Bradley Hand ITC"/>
                <w:b w:val="0"/>
              </w:rPr>
            </w:pPr>
            <w:r w:rsidRPr="008819C0">
              <w:rPr>
                <w:rFonts w:ascii="Bradley Hand ITC" w:hAnsi="Bradley Hand ITC"/>
                <w:b w:val="0"/>
              </w:rPr>
              <w:t>Exercise</w:t>
            </w:r>
          </w:p>
        </w:tc>
        <w:tc>
          <w:tcPr>
            <w:tcW w:w="3510" w:type="dxa"/>
          </w:tcPr>
          <w:p w:rsidR="008876BA" w:rsidRPr="00A27FEE" w:rsidRDefault="00223108" w:rsidP="00223108">
            <w:pPr>
              <w:cnfStyle w:val="000000100000" w:firstRow="0" w:lastRow="0" w:firstColumn="0" w:lastColumn="0" w:oddVBand="0" w:evenVBand="0" w:oddHBand="1" w:evenHBand="0" w:firstRowFirstColumn="0" w:firstRowLastColumn="0" w:lastRowFirstColumn="0" w:lastRowLastColumn="0"/>
              <w:rPr>
                <w:rFonts w:ascii="Bradley Hand ITC" w:hAnsi="Bradley Hand ITC"/>
              </w:rPr>
            </w:pPr>
            <w:r>
              <w:rPr>
                <w:rFonts w:ascii="Bradley Hand ITC" w:hAnsi="Bradley Hand ITC"/>
              </w:rPr>
              <w:t>Do 60 crunches o</w:t>
            </w:r>
            <w:r w:rsidR="00627C39">
              <w:rPr>
                <w:rFonts w:ascii="Bradley Hand ITC" w:hAnsi="Bradley Hand ITC"/>
              </w:rPr>
              <w:t>n</w:t>
            </w:r>
            <w:r w:rsidR="008876BA">
              <w:rPr>
                <w:rFonts w:ascii="Bradley Hand ITC" w:hAnsi="Bradley Hand ITC"/>
              </w:rPr>
              <w:t xml:space="preserve"> three days </w:t>
            </w:r>
            <w:r w:rsidR="00627C39">
              <w:rPr>
                <w:rFonts w:ascii="Bradley Hand ITC" w:hAnsi="Bradley Hand ITC"/>
              </w:rPr>
              <w:t xml:space="preserve">of </w:t>
            </w:r>
            <w:r w:rsidR="008876BA">
              <w:rPr>
                <w:rFonts w:ascii="Bradley Hand ITC" w:hAnsi="Bradley Hand ITC"/>
              </w:rPr>
              <w:t xml:space="preserve">each week. </w:t>
            </w:r>
          </w:p>
        </w:tc>
        <w:tc>
          <w:tcPr>
            <w:tcW w:w="4500" w:type="dxa"/>
          </w:tcPr>
          <w:p w:rsidR="008876BA" w:rsidRPr="00A27FEE" w:rsidRDefault="008876BA" w:rsidP="00A27FEE">
            <w:pPr>
              <w:cnfStyle w:val="000000100000" w:firstRow="0" w:lastRow="0" w:firstColumn="0" w:lastColumn="0" w:oddVBand="0" w:evenVBand="0" w:oddHBand="1" w:evenHBand="0" w:firstRowFirstColumn="0" w:firstRowLastColumn="0" w:lastRowFirstColumn="0" w:lastRowLastColumn="0"/>
              <w:rPr>
                <w:rFonts w:ascii="Bradley Hand ITC" w:hAnsi="Bradley Hand ITC"/>
              </w:rPr>
            </w:pPr>
            <w:r>
              <w:rPr>
                <w:rFonts w:ascii="Bradley Hand ITC" w:hAnsi="Bradley Hand ITC"/>
              </w:rPr>
              <w:t>Buy an exercise mat. Have a friend hold me accountable.</w:t>
            </w:r>
          </w:p>
        </w:tc>
      </w:tr>
      <w:tr w:rsidR="008876BA" w:rsidTr="001C13A2">
        <w:trPr>
          <w:trHeight w:val="478"/>
        </w:trPr>
        <w:tc>
          <w:tcPr>
            <w:cnfStyle w:val="001000000000" w:firstRow="0" w:lastRow="0" w:firstColumn="1" w:lastColumn="0" w:oddVBand="0" w:evenVBand="0" w:oddHBand="0" w:evenHBand="0" w:firstRowFirstColumn="0" w:firstRowLastColumn="0" w:lastRowFirstColumn="0" w:lastRowLastColumn="0"/>
            <w:tcW w:w="1458" w:type="dxa"/>
            <w:vMerge/>
          </w:tcPr>
          <w:p w:rsidR="008876BA" w:rsidRPr="00A27FEE" w:rsidRDefault="008876BA" w:rsidP="00F90176">
            <w:pPr>
              <w:rPr>
                <w:rFonts w:ascii="Bradley Hand ITC" w:hAnsi="Bradley Hand ITC"/>
              </w:rPr>
            </w:pPr>
          </w:p>
        </w:tc>
        <w:tc>
          <w:tcPr>
            <w:tcW w:w="3510" w:type="dxa"/>
          </w:tcPr>
          <w:p w:rsidR="008876BA" w:rsidRPr="00A27FEE" w:rsidRDefault="00223108" w:rsidP="00223108">
            <w:pPr>
              <w:cnfStyle w:val="000000000000" w:firstRow="0" w:lastRow="0" w:firstColumn="0" w:lastColumn="0" w:oddVBand="0" w:evenVBand="0" w:oddHBand="0" w:evenHBand="0" w:firstRowFirstColumn="0" w:firstRowLastColumn="0" w:lastRowFirstColumn="0" w:lastRowLastColumn="0"/>
              <w:rPr>
                <w:rFonts w:ascii="Bradley Hand ITC" w:hAnsi="Bradley Hand ITC"/>
              </w:rPr>
            </w:pPr>
            <w:r>
              <w:rPr>
                <w:rFonts w:ascii="Bradley Hand ITC" w:hAnsi="Bradley Hand ITC"/>
              </w:rPr>
              <w:t xml:space="preserve">Jog 2 miles on </w:t>
            </w:r>
            <w:r w:rsidR="00627C39">
              <w:rPr>
                <w:rFonts w:ascii="Bradley Hand ITC" w:hAnsi="Bradley Hand ITC"/>
              </w:rPr>
              <w:t xml:space="preserve">four days of </w:t>
            </w:r>
            <w:r>
              <w:rPr>
                <w:rFonts w:ascii="Bradley Hand ITC" w:hAnsi="Bradley Hand ITC"/>
              </w:rPr>
              <w:t>each week</w:t>
            </w:r>
            <w:r w:rsidR="00627C39">
              <w:rPr>
                <w:rFonts w:ascii="Bradley Hand ITC" w:hAnsi="Bradley Hand ITC"/>
              </w:rPr>
              <w:t xml:space="preserve">. </w:t>
            </w:r>
          </w:p>
        </w:tc>
        <w:tc>
          <w:tcPr>
            <w:tcW w:w="4500" w:type="dxa"/>
          </w:tcPr>
          <w:p w:rsidR="008876BA" w:rsidRPr="00A27FEE" w:rsidRDefault="008876BA" w:rsidP="007C2F62">
            <w:pPr>
              <w:cnfStyle w:val="000000000000" w:firstRow="0" w:lastRow="0" w:firstColumn="0" w:lastColumn="0" w:oddVBand="0" w:evenVBand="0" w:oddHBand="0" w:evenHBand="0" w:firstRowFirstColumn="0" w:firstRowLastColumn="0" w:lastRowFirstColumn="0" w:lastRowLastColumn="0"/>
              <w:rPr>
                <w:rFonts w:ascii="Bradley Hand ITC" w:hAnsi="Bradley Hand ITC"/>
              </w:rPr>
            </w:pPr>
            <w:r>
              <w:rPr>
                <w:rFonts w:ascii="Bradley Hand ITC" w:hAnsi="Bradley Hand ITC"/>
              </w:rPr>
              <w:t>Identify new routes to run. Buy new running shoes.</w:t>
            </w:r>
          </w:p>
        </w:tc>
      </w:tr>
      <w:tr w:rsidR="008876BA" w:rsidTr="001C13A2">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tcPr>
          <w:p w:rsidR="008876BA" w:rsidRPr="00A27FEE" w:rsidRDefault="008876BA" w:rsidP="00F90176">
            <w:pPr>
              <w:rPr>
                <w:rFonts w:ascii="Bradley Hand ITC" w:hAnsi="Bradley Hand ITC"/>
              </w:rPr>
            </w:pPr>
          </w:p>
        </w:tc>
        <w:tc>
          <w:tcPr>
            <w:tcW w:w="3510" w:type="dxa"/>
          </w:tcPr>
          <w:p w:rsidR="008876BA" w:rsidRDefault="008876BA" w:rsidP="00A27FEE">
            <w:pPr>
              <w:cnfStyle w:val="000000100000" w:firstRow="0" w:lastRow="0" w:firstColumn="0" w:lastColumn="0" w:oddVBand="0" w:evenVBand="0" w:oddHBand="1" w:evenHBand="0" w:firstRowFirstColumn="0" w:firstRowLastColumn="0" w:lastRowFirstColumn="0" w:lastRowLastColumn="0"/>
              <w:rPr>
                <w:rFonts w:ascii="Bradley Hand ITC" w:hAnsi="Bradley Hand ITC"/>
              </w:rPr>
            </w:pPr>
            <w:r>
              <w:rPr>
                <w:rFonts w:ascii="Bradley Hand ITC" w:hAnsi="Bradley Hand ITC"/>
              </w:rPr>
              <w:t>---</w:t>
            </w:r>
          </w:p>
        </w:tc>
        <w:tc>
          <w:tcPr>
            <w:tcW w:w="4500" w:type="dxa"/>
          </w:tcPr>
          <w:p w:rsidR="008876BA" w:rsidRDefault="008876BA" w:rsidP="007C2F62">
            <w:pPr>
              <w:cnfStyle w:val="000000100000" w:firstRow="0" w:lastRow="0" w:firstColumn="0" w:lastColumn="0" w:oddVBand="0" w:evenVBand="0" w:oddHBand="1" w:evenHBand="0" w:firstRowFirstColumn="0" w:firstRowLastColumn="0" w:lastRowFirstColumn="0" w:lastRowLastColumn="0"/>
              <w:rPr>
                <w:rFonts w:ascii="Bradley Hand ITC" w:hAnsi="Bradley Hand ITC"/>
              </w:rPr>
            </w:pPr>
            <w:r>
              <w:rPr>
                <w:rFonts w:ascii="Bradley Hand ITC" w:hAnsi="Bradley Hand ITC"/>
              </w:rPr>
              <w:t>---</w:t>
            </w:r>
          </w:p>
        </w:tc>
      </w:tr>
      <w:tr w:rsidR="008876BA" w:rsidTr="001C13A2">
        <w:trPr>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shd w:val="clear" w:color="auto" w:fill="F4B29B" w:themeFill="accent1" w:themeFillTint="66"/>
            <w:vAlign w:val="center"/>
          </w:tcPr>
          <w:p w:rsidR="008876BA" w:rsidRPr="008819C0" w:rsidRDefault="008876BA" w:rsidP="008819C0">
            <w:pPr>
              <w:jc w:val="center"/>
              <w:rPr>
                <w:rFonts w:ascii="Bradley Hand ITC" w:hAnsi="Bradley Hand ITC"/>
                <w:b w:val="0"/>
              </w:rPr>
            </w:pPr>
            <w:r>
              <w:rPr>
                <w:rFonts w:ascii="Bradley Hand ITC" w:hAnsi="Bradley Hand ITC"/>
                <w:b w:val="0"/>
              </w:rPr>
              <w:t>Improving the house</w:t>
            </w:r>
          </w:p>
        </w:tc>
        <w:tc>
          <w:tcPr>
            <w:tcW w:w="3510" w:type="dxa"/>
            <w:shd w:val="clear" w:color="auto" w:fill="F4B29B" w:themeFill="accent1" w:themeFillTint="66"/>
          </w:tcPr>
          <w:p w:rsidR="008876BA" w:rsidRPr="00A27FEE" w:rsidRDefault="00627C39" w:rsidP="00F90176">
            <w:pPr>
              <w:cnfStyle w:val="000000000000" w:firstRow="0" w:lastRow="0" w:firstColumn="0" w:lastColumn="0" w:oddVBand="0" w:evenVBand="0" w:oddHBand="0" w:evenHBand="0" w:firstRowFirstColumn="0" w:firstRowLastColumn="0" w:lastRowFirstColumn="0" w:lastRowLastColumn="0"/>
              <w:rPr>
                <w:rFonts w:ascii="Bradley Hand ITC" w:hAnsi="Bradley Hand ITC"/>
              </w:rPr>
            </w:pPr>
            <w:r>
              <w:rPr>
                <w:rFonts w:ascii="Bradley Hand ITC" w:hAnsi="Bradley Hand ITC"/>
              </w:rPr>
              <w:t>By June 30</w:t>
            </w:r>
            <w:r w:rsidRPr="00627C39">
              <w:rPr>
                <w:rFonts w:ascii="Bradley Hand ITC" w:hAnsi="Bradley Hand ITC"/>
                <w:vertAlign w:val="superscript"/>
              </w:rPr>
              <w:t>th</w:t>
            </w:r>
            <w:r>
              <w:rPr>
                <w:rFonts w:ascii="Bradley Hand ITC" w:hAnsi="Bradley Hand ITC"/>
              </w:rPr>
              <w:t xml:space="preserve">, install a motion sensing light over the driveway. </w:t>
            </w:r>
          </w:p>
        </w:tc>
        <w:tc>
          <w:tcPr>
            <w:tcW w:w="4500" w:type="dxa"/>
            <w:shd w:val="clear" w:color="auto" w:fill="F4B29B" w:themeFill="accent1" w:themeFillTint="66"/>
          </w:tcPr>
          <w:p w:rsidR="008876BA" w:rsidRPr="00627C39" w:rsidRDefault="00627C39" w:rsidP="00F90176">
            <w:pPr>
              <w:cnfStyle w:val="000000000000" w:firstRow="0" w:lastRow="0" w:firstColumn="0" w:lastColumn="0" w:oddVBand="0" w:evenVBand="0" w:oddHBand="0" w:evenHBand="0" w:firstRowFirstColumn="0" w:firstRowLastColumn="0" w:lastRowFirstColumn="0" w:lastRowLastColumn="0"/>
              <w:rPr>
                <w:rFonts w:ascii="Bradley Hand ITC" w:hAnsi="Bradley Hand ITC"/>
              </w:rPr>
            </w:pPr>
            <w:r w:rsidRPr="00627C39">
              <w:rPr>
                <w:rFonts w:ascii="Bradley Hand ITC" w:hAnsi="Bradley Hand ITC"/>
              </w:rPr>
              <w:t>Compare specifications, prices, and reviews on availa</w:t>
            </w:r>
            <w:r w:rsidR="00335A01">
              <w:rPr>
                <w:rFonts w:ascii="Bradley Hand ITC" w:hAnsi="Bradley Hand ITC"/>
              </w:rPr>
              <w:t>ble lights. Purchase light</w:t>
            </w:r>
            <w:r w:rsidRPr="00627C39">
              <w:rPr>
                <w:rFonts w:ascii="Bradley Hand ITC" w:hAnsi="Bradley Hand ITC"/>
              </w:rPr>
              <w:t xml:space="preserve">. </w:t>
            </w:r>
          </w:p>
        </w:tc>
      </w:tr>
      <w:tr w:rsidR="008876BA" w:rsidTr="001C13A2">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8876BA" w:rsidRPr="00A27FEE" w:rsidRDefault="008876BA" w:rsidP="00F90176">
            <w:pPr>
              <w:rPr>
                <w:rFonts w:ascii="Bradley Hand ITC" w:hAnsi="Bradley Hand ITC"/>
              </w:rPr>
            </w:pPr>
          </w:p>
        </w:tc>
        <w:tc>
          <w:tcPr>
            <w:tcW w:w="3510" w:type="dxa"/>
            <w:shd w:val="clear" w:color="auto" w:fill="F4B29B" w:themeFill="accent1" w:themeFillTint="66"/>
          </w:tcPr>
          <w:p w:rsidR="008876BA" w:rsidRPr="00A27FEE" w:rsidRDefault="00627C39" w:rsidP="00627C39">
            <w:pPr>
              <w:cnfStyle w:val="000000100000" w:firstRow="0" w:lastRow="0" w:firstColumn="0" w:lastColumn="0" w:oddVBand="0" w:evenVBand="0" w:oddHBand="1" w:evenHBand="0" w:firstRowFirstColumn="0" w:firstRowLastColumn="0" w:lastRowFirstColumn="0" w:lastRowLastColumn="0"/>
              <w:rPr>
                <w:rFonts w:ascii="Bradley Hand ITC" w:hAnsi="Bradley Hand ITC"/>
              </w:rPr>
            </w:pPr>
            <w:r>
              <w:rPr>
                <w:rFonts w:ascii="Bradley Hand ITC" w:hAnsi="Bradley Hand ITC"/>
              </w:rPr>
              <w:t>By August 1</w:t>
            </w:r>
            <w:r w:rsidRPr="00627C39">
              <w:rPr>
                <w:rFonts w:ascii="Bradley Hand ITC" w:hAnsi="Bradley Hand ITC"/>
                <w:vertAlign w:val="superscript"/>
              </w:rPr>
              <w:t>st</w:t>
            </w:r>
            <w:r>
              <w:rPr>
                <w:rFonts w:ascii="Bradley Hand ITC" w:hAnsi="Bradley Hand ITC"/>
              </w:rPr>
              <w:t>, p</w:t>
            </w:r>
            <w:r w:rsidR="008876BA">
              <w:rPr>
                <w:rFonts w:ascii="Bradley Hand ITC" w:hAnsi="Bradley Hand ITC"/>
              </w:rPr>
              <w:t>aint the front shutters.</w:t>
            </w:r>
          </w:p>
        </w:tc>
        <w:tc>
          <w:tcPr>
            <w:tcW w:w="4500" w:type="dxa"/>
            <w:shd w:val="clear" w:color="auto" w:fill="F4B29B" w:themeFill="accent1" w:themeFillTint="66"/>
          </w:tcPr>
          <w:p w:rsidR="008876BA" w:rsidRPr="00A27FEE" w:rsidRDefault="008876BA" w:rsidP="0002084A">
            <w:pPr>
              <w:cnfStyle w:val="000000100000" w:firstRow="0" w:lastRow="0" w:firstColumn="0" w:lastColumn="0" w:oddVBand="0" w:evenVBand="0" w:oddHBand="1" w:evenHBand="0" w:firstRowFirstColumn="0" w:firstRowLastColumn="0" w:lastRowFirstColumn="0" w:lastRowLastColumn="0"/>
              <w:rPr>
                <w:rFonts w:ascii="Bradley Hand ITC" w:hAnsi="Bradley Hand ITC"/>
              </w:rPr>
            </w:pPr>
            <w:r>
              <w:rPr>
                <w:rFonts w:ascii="Bradley Hand ITC" w:hAnsi="Bradley Hand ITC"/>
              </w:rPr>
              <w:t xml:space="preserve">Get paint that matches the color the shutters were painted previously. </w:t>
            </w:r>
          </w:p>
        </w:tc>
      </w:tr>
      <w:tr w:rsidR="008876BA" w:rsidTr="001C13A2">
        <w:trPr>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8876BA" w:rsidRPr="00A27FEE" w:rsidRDefault="008876BA" w:rsidP="00F90176">
            <w:pPr>
              <w:rPr>
                <w:rFonts w:ascii="Bradley Hand ITC" w:hAnsi="Bradley Hand ITC"/>
              </w:rPr>
            </w:pPr>
          </w:p>
        </w:tc>
        <w:tc>
          <w:tcPr>
            <w:tcW w:w="3510" w:type="dxa"/>
            <w:shd w:val="clear" w:color="auto" w:fill="F4B29B" w:themeFill="accent1" w:themeFillTint="66"/>
          </w:tcPr>
          <w:p w:rsidR="008876BA" w:rsidRDefault="00627C39" w:rsidP="00B81839">
            <w:pPr>
              <w:cnfStyle w:val="000000000000" w:firstRow="0" w:lastRow="0" w:firstColumn="0" w:lastColumn="0" w:oddVBand="0" w:evenVBand="0" w:oddHBand="0" w:evenHBand="0" w:firstRowFirstColumn="0" w:firstRowLastColumn="0" w:lastRowFirstColumn="0" w:lastRowLastColumn="0"/>
              <w:rPr>
                <w:rFonts w:ascii="Bradley Hand ITC" w:hAnsi="Bradley Hand ITC"/>
              </w:rPr>
            </w:pPr>
            <w:r>
              <w:rPr>
                <w:rFonts w:ascii="Bradley Hand ITC" w:hAnsi="Bradley Hand ITC"/>
              </w:rPr>
              <w:t>By May 15</w:t>
            </w:r>
            <w:r w:rsidRPr="00627C39">
              <w:rPr>
                <w:rFonts w:ascii="Bradley Hand ITC" w:hAnsi="Bradley Hand ITC"/>
                <w:vertAlign w:val="superscript"/>
              </w:rPr>
              <w:t>th</w:t>
            </w:r>
            <w:r>
              <w:rPr>
                <w:rFonts w:ascii="Bradley Hand ITC" w:hAnsi="Bradley Hand ITC"/>
              </w:rPr>
              <w:t xml:space="preserve">, </w:t>
            </w:r>
            <w:r w:rsidR="005336EE">
              <w:rPr>
                <w:rFonts w:ascii="Bradley Hand ITC" w:hAnsi="Bradley Hand ITC"/>
              </w:rPr>
              <w:t>s</w:t>
            </w:r>
            <w:r w:rsidR="008876BA">
              <w:rPr>
                <w:rFonts w:ascii="Bradley Hand ITC" w:hAnsi="Bradley Hand ITC"/>
              </w:rPr>
              <w:t>ew curtains for the dining room.</w:t>
            </w:r>
          </w:p>
        </w:tc>
        <w:tc>
          <w:tcPr>
            <w:tcW w:w="4500" w:type="dxa"/>
            <w:shd w:val="clear" w:color="auto" w:fill="F4B29B" w:themeFill="accent1" w:themeFillTint="66"/>
          </w:tcPr>
          <w:p w:rsidR="008876BA" w:rsidRDefault="008876BA" w:rsidP="00740D7C">
            <w:pPr>
              <w:cnfStyle w:val="000000000000" w:firstRow="0" w:lastRow="0" w:firstColumn="0" w:lastColumn="0" w:oddVBand="0" w:evenVBand="0" w:oddHBand="0" w:evenHBand="0" w:firstRowFirstColumn="0" w:firstRowLastColumn="0" w:lastRowFirstColumn="0" w:lastRowLastColumn="0"/>
              <w:rPr>
                <w:rFonts w:ascii="Bradley Hand ITC" w:hAnsi="Bradley Hand ITC"/>
              </w:rPr>
            </w:pPr>
            <w:r>
              <w:rPr>
                <w:rFonts w:ascii="Bradley Hand ITC" w:hAnsi="Bradley Hand ITC"/>
              </w:rPr>
              <w:t>Choose and purchase fabric. Set aside time to sew.</w:t>
            </w:r>
          </w:p>
        </w:tc>
      </w:tr>
    </w:tbl>
    <w:p w:rsidR="001C13A2" w:rsidRDefault="001C13A2" w:rsidP="00A86F22">
      <w:pPr>
        <w:spacing w:after="0" w:line="240" w:lineRule="auto"/>
      </w:pPr>
    </w:p>
    <w:tbl>
      <w:tblPr>
        <w:tblStyle w:val="LightList-Accent1"/>
        <w:tblW w:w="0" w:type="auto"/>
        <w:tblBorders>
          <w:insideH w:val="single" w:sz="8" w:space="0" w:color="D34817" w:themeColor="accent1"/>
          <w:insideV w:val="single" w:sz="8" w:space="0" w:color="D34817" w:themeColor="accent1"/>
        </w:tblBorders>
        <w:tblLayout w:type="fixed"/>
        <w:tblLook w:val="04A0" w:firstRow="1" w:lastRow="0" w:firstColumn="1" w:lastColumn="0" w:noHBand="0" w:noVBand="1"/>
      </w:tblPr>
      <w:tblGrid>
        <w:gridCol w:w="1458"/>
        <w:gridCol w:w="3510"/>
        <w:gridCol w:w="4608"/>
      </w:tblGrid>
      <w:tr w:rsidR="0084431F" w:rsidTr="00950331">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576" w:type="dxa"/>
            <w:gridSpan w:val="3"/>
          </w:tcPr>
          <w:p w:rsidR="0084431F" w:rsidRPr="0084431F" w:rsidRDefault="0084431F" w:rsidP="0084431F">
            <w:pPr>
              <w:jc w:val="center"/>
            </w:pPr>
            <w:r w:rsidRPr="0084431F">
              <w:lastRenderedPageBreak/>
              <w:t>Personal Goals</w:t>
            </w:r>
          </w:p>
        </w:tc>
      </w:tr>
      <w:tr w:rsidR="001C13A2" w:rsidTr="0057343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58" w:type="dxa"/>
            <w:shd w:val="clear" w:color="auto" w:fill="F4B29B" w:themeFill="accent1" w:themeFillTint="66"/>
          </w:tcPr>
          <w:p w:rsidR="001C13A2" w:rsidRPr="0084431F" w:rsidRDefault="001C13A2" w:rsidP="00F90176">
            <w:pPr>
              <w:rPr>
                <w:b w:val="0"/>
              </w:rPr>
            </w:pPr>
            <w:r>
              <w:t>Target topics</w:t>
            </w:r>
            <w:r w:rsidRPr="0084431F">
              <w:t xml:space="preserve"> </w:t>
            </w:r>
          </w:p>
        </w:tc>
        <w:tc>
          <w:tcPr>
            <w:tcW w:w="3510" w:type="dxa"/>
            <w:shd w:val="clear" w:color="auto" w:fill="F4B29B" w:themeFill="accent1" w:themeFillTint="66"/>
          </w:tcPr>
          <w:p w:rsidR="001C13A2" w:rsidRPr="0084431F" w:rsidRDefault="001C13A2" w:rsidP="00E22155">
            <w:pPr>
              <w:cnfStyle w:val="000000100000" w:firstRow="0" w:lastRow="0" w:firstColumn="0" w:lastColumn="0" w:oddVBand="0" w:evenVBand="0" w:oddHBand="1" w:evenHBand="0" w:firstRowFirstColumn="0" w:firstRowLastColumn="0" w:lastRowFirstColumn="0" w:lastRowLastColumn="0"/>
              <w:rPr>
                <w:b/>
              </w:rPr>
            </w:pPr>
            <w:r>
              <w:rPr>
                <w:b/>
              </w:rPr>
              <w:t>Specific goals</w:t>
            </w:r>
          </w:p>
        </w:tc>
        <w:tc>
          <w:tcPr>
            <w:tcW w:w="4608" w:type="dxa"/>
            <w:shd w:val="clear" w:color="auto" w:fill="F4B29B" w:themeFill="accent1" w:themeFillTint="66"/>
          </w:tcPr>
          <w:p w:rsidR="001C13A2" w:rsidRPr="0084431F" w:rsidRDefault="001C13A2" w:rsidP="00864BA0">
            <w:pPr>
              <w:cnfStyle w:val="000000100000" w:firstRow="0" w:lastRow="0" w:firstColumn="0" w:lastColumn="0" w:oddVBand="0" w:evenVBand="0" w:oddHBand="1" w:evenHBand="0" w:firstRowFirstColumn="0" w:firstRowLastColumn="0" w:lastRowFirstColumn="0" w:lastRowLastColumn="0"/>
              <w:rPr>
                <w:b/>
              </w:rPr>
            </w:pPr>
            <w:r>
              <w:rPr>
                <w:b/>
              </w:rPr>
              <w:t>Key tasks for success</w:t>
            </w:r>
          </w:p>
        </w:tc>
      </w:tr>
      <w:tr w:rsidR="001C13A2"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tcPr>
          <w:p w:rsidR="001C13A2" w:rsidRPr="00335A01" w:rsidRDefault="001C13A2" w:rsidP="008F30F9">
            <w:pPr>
              <w:rPr>
                <w:rFonts w:cstheme="minorHAnsi"/>
                <w:sz w:val="18"/>
                <w:szCs w:val="18"/>
              </w:rPr>
            </w:pPr>
            <w:bookmarkStart w:id="0" w:name="_GoBack"/>
            <w:bookmarkEnd w:id="0"/>
          </w:p>
        </w:tc>
        <w:tc>
          <w:tcPr>
            <w:tcW w:w="3510" w:type="dxa"/>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C13A2"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tcPr>
          <w:p w:rsidR="001C13A2" w:rsidRPr="00335A01" w:rsidRDefault="001C13A2" w:rsidP="008F30F9">
            <w:pPr>
              <w:rPr>
                <w:rFonts w:cstheme="minorHAnsi"/>
                <w:sz w:val="18"/>
                <w:szCs w:val="18"/>
              </w:rPr>
            </w:pPr>
          </w:p>
        </w:tc>
        <w:tc>
          <w:tcPr>
            <w:tcW w:w="3510" w:type="dxa"/>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C13A2"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tcPr>
          <w:p w:rsidR="001C13A2" w:rsidRPr="00335A01" w:rsidRDefault="001C13A2" w:rsidP="008F30F9">
            <w:pPr>
              <w:rPr>
                <w:rFonts w:cstheme="minorHAnsi"/>
                <w:sz w:val="18"/>
                <w:szCs w:val="18"/>
              </w:rPr>
            </w:pPr>
          </w:p>
        </w:tc>
        <w:tc>
          <w:tcPr>
            <w:tcW w:w="3510" w:type="dxa"/>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C13A2"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shd w:val="clear" w:color="auto" w:fill="F4B29B" w:themeFill="accent1" w:themeFillTint="66"/>
          </w:tcPr>
          <w:p w:rsidR="001C13A2" w:rsidRPr="00335A01" w:rsidRDefault="001C13A2" w:rsidP="008F30F9">
            <w:pPr>
              <w:rPr>
                <w:rFonts w:cstheme="minorHAnsi"/>
                <w:sz w:val="18"/>
                <w:szCs w:val="18"/>
              </w:rPr>
            </w:pPr>
          </w:p>
        </w:tc>
        <w:tc>
          <w:tcPr>
            <w:tcW w:w="3510" w:type="dxa"/>
            <w:shd w:val="clear" w:color="auto" w:fill="F4B29B" w:themeFill="accent1" w:themeFillTint="66"/>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C13A2"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1C13A2" w:rsidRPr="00335A01" w:rsidRDefault="001C13A2" w:rsidP="008F30F9">
            <w:pPr>
              <w:rPr>
                <w:rFonts w:cstheme="minorHAnsi"/>
                <w:sz w:val="18"/>
                <w:szCs w:val="18"/>
              </w:rPr>
            </w:pPr>
          </w:p>
        </w:tc>
        <w:tc>
          <w:tcPr>
            <w:tcW w:w="3510" w:type="dxa"/>
            <w:shd w:val="clear" w:color="auto" w:fill="F4B29B" w:themeFill="accent1" w:themeFillTint="66"/>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C13A2"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tcPr>
          <w:p w:rsidR="001C13A2" w:rsidRPr="00335A01" w:rsidRDefault="001C13A2" w:rsidP="008F30F9">
            <w:pPr>
              <w:rPr>
                <w:rFonts w:cstheme="minorHAnsi"/>
                <w:sz w:val="18"/>
                <w:szCs w:val="18"/>
              </w:rPr>
            </w:pPr>
          </w:p>
        </w:tc>
        <w:tc>
          <w:tcPr>
            <w:tcW w:w="3510" w:type="dxa"/>
            <w:shd w:val="clear" w:color="auto" w:fill="F4B29B" w:themeFill="accent1" w:themeFillTint="66"/>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C13A2"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tcPr>
          <w:p w:rsidR="001C13A2" w:rsidRPr="00335A01" w:rsidRDefault="001C13A2" w:rsidP="008F30F9">
            <w:pPr>
              <w:rPr>
                <w:rFonts w:cstheme="minorHAnsi"/>
                <w:sz w:val="18"/>
                <w:szCs w:val="18"/>
              </w:rPr>
            </w:pPr>
          </w:p>
        </w:tc>
        <w:tc>
          <w:tcPr>
            <w:tcW w:w="3510" w:type="dxa"/>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C13A2"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tcPr>
          <w:p w:rsidR="001C13A2" w:rsidRPr="00335A01" w:rsidRDefault="001C13A2" w:rsidP="008F30F9">
            <w:pPr>
              <w:rPr>
                <w:rFonts w:cstheme="minorHAnsi"/>
                <w:sz w:val="18"/>
                <w:szCs w:val="18"/>
              </w:rPr>
            </w:pPr>
          </w:p>
        </w:tc>
        <w:tc>
          <w:tcPr>
            <w:tcW w:w="3510" w:type="dxa"/>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C13A2"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tcPr>
          <w:p w:rsidR="001C13A2" w:rsidRPr="00335A01" w:rsidRDefault="001C13A2" w:rsidP="008F30F9">
            <w:pPr>
              <w:rPr>
                <w:rFonts w:cstheme="minorHAnsi"/>
                <w:sz w:val="18"/>
                <w:szCs w:val="18"/>
              </w:rPr>
            </w:pPr>
          </w:p>
        </w:tc>
        <w:tc>
          <w:tcPr>
            <w:tcW w:w="3510" w:type="dxa"/>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C13A2"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shd w:val="clear" w:color="auto" w:fill="F4B29B" w:themeFill="accent1" w:themeFillTint="66"/>
          </w:tcPr>
          <w:p w:rsidR="001C13A2" w:rsidRPr="00335A01" w:rsidRDefault="001C13A2" w:rsidP="008F30F9">
            <w:pPr>
              <w:rPr>
                <w:rFonts w:cstheme="minorHAnsi"/>
                <w:sz w:val="18"/>
                <w:szCs w:val="18"/>
              </w:rPr>
            </w:pPr>
          </w:p>
        </w:tc>
        <w:tc>
          <w:tcPr>
            <w:tcW w:w="3510" w:type="dxa"/>
            <w:shd w:val="clear" w:color="auto" w:fill="F4B29B" w:themeFill="accent1" w:themeFillTint="66"/>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C13A2"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1C13A2" w:rsidRPr="00335A01" w:rsidRDefault="001C13A2" w:rsidP="008F30F9">
            <w:pPr>
              <w:rPr>
                <w:rFonts w:cstheme="minorHAnsi"/>
                <w:sz w:val="18"/>
                <w:szCs w:val="18"/>
              </w:rPr>
            </w:pPr>
          </w:p>
        </w:tc>
        <w:tc>
          <w:tcPr>
            <w:tcW w:w="3510" w:type="dxa"/>
            <w:shd w:val="clear" w:color="auto" w:fill="F4B29B" w:themeFill="accent1" w:themeFillTint="66"/>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C13A2"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1C13A2" w:rsidRPr="00335A01" w:rsidRDefault="001C13A2" w:rsidP="008F30F9">
            <w:pPr>
              <w:rPr>
                <w:rFonts w:cstheme="minorHAnsi"/>
                <w:sz w:val="18"/>
                <w:szCs w:val="18"/>
              </w:rPr>
            </w:pPr>
          </w:p>
        </w:tc>
        <w:tc>
          <w:tcPr>
            <w:tcW w:w="3510" w:type="dxa"/>
            <w:shd w:val="clear" w:color="auto" w:fill="F4B29B" w:themeFill="accent1" w:themeFillTint="66"/>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C13A2"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shd w:val="clear" w:color="auto" w:fill="auto"/>
          </w:tcPr>
          <w:p w:rsidR="001C13A2" w:rsidRPr="00335A01" w:rsidRDefault="001C13A2" w:rsidP="008F30F9">
            <w:pPr>
              <w:rPr>
                <w:rFonts w:cstheme="minorHAnsi"/>
                <w:sz w:val="18"/>
                <w:szCs w:val="18"/>
              </w:rPr>
            </w:pPr>
          </w:p>
        </w:tc>
        <w:tc>
          <w:tcPr>
            <w:tcW w:w="3510" w:type="dxa"/>
            <w:shd w:val="clear" w:color="auto" w:fill="auto"/>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shd w:val="clear" w:color="auto" w:fill="auto"/>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C13A2"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1C13A2" w:rsidRPr="00335A01" w:rsidRDefault="001C13A2" w:rsidP="008F30F9">
            <w:pPr>
              <w:rPr>
                <w:rFonts w:cstheme="minorHAnsi"/>
                <w:sz w:val="18"/>
                <w:szCs w:val="18"/>
              </w:rPr>
            </w:pPr>
          </w:p>
        </w:tc>
        <w:tc>
          <w:tcPr>
            <w:tcW w:w="3510" w:type="dxa"/>
            <w:shd w:val="clear" w:color="auto" w:fill="auto"/>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auto"/>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C13A2"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tcPr>
          <w:p w:rsidR="001C13A2" w:rsidRPr="00335A01" w:rsidRDefault="001C13A2" w:rsidP="008F30F9">
            <w:pPr>
              <w:rPr>
                <w:rFonts w:cstheme="minorHAnsi"/>
                <w:sz w:val="18"/>
                <w:szCs w:val="18"/>
              </w:rPr>
            </w:pPr>
          </w:p>
        </w:tc>
        <w:tc>
          <w:tcPr>
            <w:tcW w:w="3510" w:type="dxa"/>
            <w:shd w:val="clear" w:color="auto" w:fill="auto"/>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shd w:val="clear" w:color="auto" w:fill="auto"/>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C13A2"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shd w:val="clear" w:color="auto" w:fill="F4B29B" w:themeFill="accent1" w:themeFillTint="66"/>
          </w:tcPr>
          <w:p w:rsidR="001C13A2" w:rsidRPr="00335A01" w:rsidRDefault="001C13A2" w:rsidP="008F30F9">
            <w:pPr>
              <w:rPr>
                <w:rFonts w:cstheme="minorHAnsi"/>
                <w:sz w:val="18"/>
                <w:szCs w:val="18"/>
              </w:rPr>
            </w:pPr>
          </w:p>
        </w:tc>
        <w:tc>
          <w:tcPr>
            <w:tcW w:w="3510" w:type="dxa"/>
            <w:shd w:val="clear" w:color="auto" w:fill="F4B29B" w:themeFill="accent1" w:themeFillTint="66"/>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C13A2"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1C13A2" w:rsidRPr="00335A01" w:rsidRDefault="001C13A2" w:rsidP="008F30F9">
            <w:pPr>
              <w:rPr>
                <w:rFonts w:cstheme="minorHAnsi"/>
                <w:sz w:val="18"/>
                <w:szCs w:val="18"/>
              </w:rPr>
            </w:pPr>
          </w:p>
        </w:tc>
        <w:tc>
          <w:tcPr>
            <w:tcW w:w="3510" w:type="dxa"/>
            <w:shd w:val="clear" w:color="auto" w:fill="F4B29B" w:themeFill="accent1" w:themeFillTint="66"/>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C13A2"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1C13A2" w:rsidRPr="00335A01" w:rsidRDefault="001C13A2" w:rsidP="008F30F9">
            <w:pPr>
              <w:rPr>
                <w:rFonts w:cstheme="minorHAnsi"/>
                <w:sz w:val="18"/>
                <w:szCs w:val="18"/>
              </w:rPr>
            </w:pPr>
          </w:p>
        </w:tc>
        <w:tc>
          <w:tcPr>
            <w:tcW w:w="3510" w:type="dxa"/>
            <w:shd w:val="clear" w:color="auto" w:fill="F4B29B" w:themeFill="accent1" w:themeFillTint="66"/>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C13A2"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shd w:val="clear" w:color="auto" w:fill="auto"/>
          </w:tcPr>
          <w:p w:rsidR="001C13A2" w:rsidRPr="00335A01" w:rsidRDefault="001C13A2" w:rsidP="008F30F9">
            <w:pPr>
              <w:rPr>
                <w:rFonts w:cstheme="minorHAnsi"/>
                <w:sz w:val="18"/>
                <w:szCs w:val="18"/>
              </w:rPr>
            </w:pPr>
          </w:p>
        </w:tc>
        <w:tc>
          <w:tcPr>
            <w:tcW w:w="3510" w:type="dxa"/>
            <w:shd w:val="clear" w:color="auto" w:fill="auto"/>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shd w:val="clear" w:color="auto" w:fill="auto"/>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C13A2"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auto"/>
          </w:tcPr>
          <w:p w:rsidR="001C13A2" w:rsidRPr="00335A01" w:rsidRDefault="001C13A2" w:rsidP="008F30F9">
            <w:pPr>
              <w:rPr>
                <w:rFonts w:cstheme="minorHAnsi"/>
                <w:sz w:val="18"/>
                <w:szCs w:val="18"/>
              </w:rPr>
            </w:pPr>
          </w:p>
        </w:tc>
        <w:tc>
          <w:tcPr>
            <w:tcW w:w="3510" w:type="dxa"/>
            <w:shd w:val="clear" w:color="auto" w:fill="auto"/>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auto"/>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C13A2"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tcBorders>
              <w:bottom w:val="single" w:sz="8" w:space="0" w:color="D34817" w:themeColor="accent1"/>
            </w:tcBorders>
            <w:shd w:val="clear" w:color="auto" w:fill="auto"/>
          </w:tcPr>
          <w:p w:rsidR="001C13A2" w:rsidRPr="00335A01" w:rsidRDefault="001C13A2" w:rsidP="008F30F9">
            <w:pPr>
              <w:rPr>
                <w:rFonts w:cstheme="minorHAnsi"/>
                <w:sz w:val="18"/>
                <w:szCs w:val="18"/>
              </w:rPr>
            </w:pPr>
          </w:p>
        </w:tc>
        <w:tc>
          <w:tcPr>
            <w:tcW w:w="3510" w:type="dxa"/>
            <w:tcBorders>
              <w:bottom w:val="single" w:sz="8" w:space="0" w:color="D34817" w:themeColor="accent1"/>
            </w:tcBorders>
            <w:shd w:val="clear" w:color="auto" w:fill="auto"/>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tcBorders>
              <w:bottom w:val="single" w:sz="8" w:space="0" w:color="D34817" w:themeColor="accent1"/>
            </w:tcBorders>
            <w:shd w:val="clear" w:color="auto" w:fill="auto"/>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C13A2"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shd w:val="clear" w:color="auto" w:fill="F4B29B" w:themeFill="accent1" w:themeFillTint="66"/>
          </w:tcPr>
          <w:p w:rsidR="001C13A2" w:rsidRPr="00335A01" w:rsidRDefault="001C13A2" w:rsidP="008F30F9">
            <w:pPr>
              <w:rPr>
                <w:rFonts w:cstheme="minorHAnsi"/>
                <w:sz w:val="18"/>
                <w:szCs w:val="18"/>
              </w:rPr>
            </w:pPr>
          </w:p>
        </w:tc>
        <w:tc>
          <w:tcPr>
            <w:tcW w:w="3510" w:type="dxa"/>
            <w:shd w:val="clear" w:color="auto" w:fill="F4B29B" w:themeFill="accent1" w:themeFillTint="66"/>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C13A2" w:rsidTr="0057343A">
        <w:trPr>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1C13A2" w:rsidRPr="00335A01" w:rsidRDefault="001C13A2" w:rsidP="003925D2">
            <w:pPr>
              <w:rPr>
                <w:rFonts w:cstheme="minorHAnsi"/>
                <w:sz w:val="18"/>
                <w:szCs w:val="18"/>
              </w:rPr>
            </w:pPr>
          </w:p>
        </w:tc>
        <w:tc>
          <w:tcPr>
            <w:tcW w:w="3510" w:type="dxa"/>
            <w:shd w:val="clear" w:color="auto" w:fill="F4B29B" w:themeFill="accent1" w:themeFillTint="66"/>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1C13A2" w:rsidRPr="00335A01" w:rsidRDefault="001C13A2" w:rsidP="003925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C13A2" w:rsidTr="0057343A">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1C13A2" w:rsidRPr="00335A01" w:rsidRDefault="001C13A2" w:rsidP="003925D2">
            <w:pPr>
              <w:rPr>
                <w:rFonts w:cstheme="minorHAnsi"/>
                <w:sz w:val="18"/>
                <w:szCs w:val="18"/>
              </w:rPr>
            </w:pPr>
          </w:p>
        </w:tc>
        <w:tc>
          <w:tcPr>
            <w:tcW w:w="3510" w:type="dxa"/>
            <w:shd w:val="clear" w:color="auto" w:fill="F4B29B" w:themeFill="accent1" w:themeFillTint="66"/>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1C13A2" w:rsidRPr="00335A01" w:rsidRDefault="001C13A2" w:rsidP="003925D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rsidR="00487F79" w:rsidRDefault="00487F79"/>
    <w:tbl>
      <w:tblPr>
        <w:tblStyle w:val="LightList-Accent1"/>
        <w:tblW w:w="0" w:type="auto"/>
        <w:tblBorders>
          <w:insideH w:val="single" w:sz="8" w:space="0" w:color="D34817" w:themeColor="accent1"/>
          <w:insideV w:val="single" w:sz="8" w:space="0" w:color="D34817" w:themeColor="accent1"/>
        </w:tblBorders>
        <w:tblLayout w:type="fixed"/>
        <w:tblLook w:val="04A0" w:firstRow="1" w:lastRow="0" w:firstColumn="1" w:lastColumn="0" w:noHBand="0" w:noVBand="1"/>
      </w:tblPr>
      <w:tblGrid>
        <w:gridCol w:w="1458"/>
        <w:gridCol w:w="3510"/>
        <w:gridCol w:w="4608"/>
      </w:tblGrid>
      <w:tr w:rsidR="0057343A" w:rsidTr="00B56B8B">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576" w:type="dxa"/>
            <w:gridSpan w:val="3"/>
          </w:tcPr>
          <w:p w:rsidR="0057343A" w:rsidRPr="0084431F" w:rsidRDefault="0057343A" w:rsidP="00B56B8B">
            <w:pPr>
              <w:jc w:val="center"/>
            </w:pPr>
            <w:r>
              <w:lastRenderedPageBreak/>
              <w:t>Couple</w:t>
            </w:r>
            <w:r w:rsidRPr="0084431F">
              <w:t xml:space="preserve"> Goals</w:t>
            </w:r>
          </w:p>
        </w:tc>
      </w:tr>
      <w:tr w:rsidR="0057343A" w:rsidTr="00B56B8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58" w:type="dxa"/>
            <w:shd w:val="clear" w:color="auto" w:fill="F4B29B" w:themeFill="accent1" w:themeFillTint="66"/>
          </w:tcPr>
          <w:p w:rsidR="0057343A" w:rsidRPr="0084431F" w:rsidRDefault="0057343A" w:rsidP="00B56B8B">
            <w:pPr>
              <w:rPr>
                <w:b w:val="0"/>
              </w:rPr>
            </w:pPr>
            <w:r>
              <w:t>Target topics</w:t>
            </w:r>
            <w:r w:rsidRPr="0084431F">
              <w:t xml:space="preserve"> </w:t>
            </w:r>
          </w:p>
        </w:tc>
        <w:tc>
          <w:tcPr>
            <w:tcW w:w="3510" w:type="dxa"/>
            <w:shd w:val="clear" w:color="auto" w:fill="F4B29B" w:themeFill="accent1" w:themeFillTint="66"/>
          </w:tcPr>
          <w:p w:rsidR="0057343A" w:rsidRPr="0084431F" w:rsidRDefault="0057343A" w:rsidP="00B56B8B">
            <w:pPr>
              <w:cnfStyle w:val="000000100000" w:firstRow="0" w:lastRow="0" w:firstColumn="0" w:lastColumn="0" w:oddVBand="0" w:evenVBand="0" w:oddHBand="1" w:evenHBand="0" w:firstRowFirstColumn="0" w:firstRowLastColumn="0" w:lastRowFirstColumn="0" w:lastRowLastColumn="0"/>
              <w:rPr>
                <w:b/>
              </w:rPr>
            </w:pPr>
            <w:r>
              <w:rPr>
                <w:b/>
              </w:rPr>
              <w:t>Specific goals</w:t>
            </w:r>
          </w:p>
        </w:tc>
        <w:tc>
          <w:tcPr>
            <w:tcW w:w="4608" w:type="dxa"/>
            <w:shd w:val="clear" w:color="auto" w:fill="F4B29B" w:themeFill="accent1" w:themeFillTint="66"/>
          </w:tcPr>
          <w:p w:rsidR="0057343A" w:rsidRPr="0084431F" w:rsidRDefault="0057343A" w:rsidP="00B56B8B">
            <w:pPr>
              <w:cnfStyle w:val="000000100000" w:firstRow="0" w:lastRow="0" w:firstColumn="0" w:lastColumn="0" w:oddVBand="0" w:evenVBand="0" w:oddHBand="1" w:evenHBand="0" w:firstRowFirstColumn="0" w:firstRowLastColumn="0" w:lastRowFirstColumn="0" w:lastRowLastColumn="0"/>
              <w:rPr>
                <w:b/>
              </w:rPr>
            </w:pPr>
            <w:r>
              <w:rPr>
                <w:b/>
              </w:rPr>
              <w:t>Key tasks for success</w:t>
            </w:r>
          </w:p>
        </w:tc>
      </w:tr>
      <w:tr w:rsidR="0057343A"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tcPr>
          <w:p w:rsidR="0057343A" w:rsidRPr="00335A01" w:rsidRDefault="0057343A" w:rsidP="008F30F9">
            <w:pPr>
              <w:rPr>
                <w:rFonts w:cstheme="minorHAnsi"/>
                <w:sz w:val="18"/>
                <w:szCs w:val="18"/>
              </w:rPr>
            </w:pPr>
          </w:p>
        </w:tc>
        <w:tc>
          <w:tcPr>
            <w:tcW w:w="3510" w:type="dxa"/>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7343A"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tcPr>
          <w:p w:rsidR="0057343A" w:rsidRPr="00335A01" w:rsidRDefault="0057343A" w:rsidP="008F30F9">
            <w:pPr>
              <w:rPr>
                <w:rFonts w:cstheme="minorHAnsi"/>
                <w:sz w:val="18"/>
                <w:szCs w:val="18"/>
              </w:rPr>
            </w:pPr>
          </w:p>
        </w:tc>
        <w:tc>
          <w:tcPr>
            <w:tcW w:w="3510" w:type="dxa"/>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7343A"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tcPr>
          <w:p w:rsidR="0057343A" w:rsidRPr="00335A01" w:rsidRDefault="0057343A" w:rsidP="008F30F9">
            <w:pPr>
              <w:rPr>
                <w:rFonts w:cstheme="minorHAnsi"/>
                <w:sz w:val="18"/>
                <w:szCs w:val="18"/>
              </w:rPr>
            </w:pPr>
          </w:p>
        </w:tc>
        <w:tc>
          <w:tcPr>
            <w:tcW w:w="3510" w:type="dxa"/>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7343A"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shd w:val="clear" w:color="auto" w:fill="F4B29B" w:themeFill="accent1" w:themeFillTint="66"/>
          </w:tcPr>
          <w:p w:rsidR="0057343A" w:rsidRPr="00335A01" w:rsidRDefault="0057343A" w:rsidP="008F30F9">
            <w:pPr>
              <w:rPr>
                <w:rFonts w:cstheme="minorHAnsi"/>
                <w:sz w:val="18"/>
                <w:szCs w:val="18"/>
              </w:rPr>
            </w:pPr>
          </w:p>
        </w:tc>
        <w:tc>
          <w:tcPr>
            <w:tcW w:w="3510" w:type="dxa"/>
            <w:shd w:val="clear" w:color="auto" w:fill="F4B29B" w:themeFill="accent1" w:themeFillTint="66"/>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7343A"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57343A" w:rsidRPr="00335A01" w:rsidRDefault="0057343A" w:rsidP="008F30F9">
            <w:pPr>
              <w:rPr>
                <w:rFonts w:cstheme="minorHAnsi"/>
                <w:sz w:val="18"/>
                <w:szCs w:val="18"/>
              </w:rPr>
            </w:pPr>
          </w:p>
        </w:tc>
        <w:tc>
          <w:tcPr>
            <w:tcW w:w="3510" w:type="dxa"/>
            <w:shd w:val="clear" w:color="auto" w:fill="F4B29B" w:themeFill="accent1" w:themeFillTint="66"/>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7343A"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tcPr>
          <w:p w:rsidR="0057343A" w:rsidRPr="00335A01" w:rsidRDefault="0057343A" w:rsidP="008F30F9">
            <w:pPr>
              <w:rPr>
                <w:rFonts w:cstheme="minorHAnsi"/>
                <w:sz w:val="18"/>
                <w:szCs w:val="18"/>
              </w:rPr>
            </w:pPr>
          </w:p>
        </w:tc>
        <w:tc>
          <w:tcPr>
            <w:tcW w:w="3510" w:type="dxa"/>
            <w:shd w:val="clear" w:color="auto" w:fill="F4B29B" w:themeFill="accent1" w:themeFillTint="66"/>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7343A"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tcPr>
          <w:p w:rsidR="0057343A" w:rsidRPr="00335A01" w:rsidRDefault="0057343A" w:rsidP="008F30F9">
            <w:pPr>
              <w:rPr>
                <w:rFonts w:cstheme="minorHAnsi"/>
                <w:sz w:val="18"/>
                <w:szCs w:val="18"/>
              </w:rPr>
            </w:pPr>
          </w:p>
        </w:tc>
        <w:tc>
          <w:tcPr>
            <w:tcW w:w="3510" w:type="dxa"/>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7343A"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tcPr>
          <w:p w:rsidR="0057343A" w:rsidRPr="00335A01" w:rsidRDefault="0057343A" w:rsidP="008F30F9">
            <w:pPr>
              <w:rPr>
                <w:rFonts w:cstheme="minorHAnsi"/>
                <w:sz w:val="18"/>
                <w:szCs w:val="18"/>
              </w:rPr>
            </w:pPr>
          </w:p>
        </w:tc>
        <w:tc>
          <w:tcPr>
            <w:tcW w:w="3510" w:type="dxa"/>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7343A"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tcPr>
          <w:p w:rsidR="0057343A" w:rsidRPr="00335A01" w:rsidRDefault="0057343A" w:rsidP="008F30F9">
            <w:pPr>
              <w:rPr>
                <w:rFonts w:cstheme="minorHAnsi"/>
                <w:sz w:val="18"/>
                <w:szCs w:val="18"/>
              </w:rPr>
            </w:pPr>
          </w:p>
        </w:tc>
        <w:tc>
          <w:tcPr>
            <w:tcW w:w="3510" w:type="dxa"/>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7343A"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shd w:val="clear" w:color="auto" w:fill="F4B29B" w:themeFill="accent1" w:themeFillTint="66"/>
          </w:tcPr>
          <w:p w:rsidR="0057343A" w:rsidRPr="00335A01" w:rsidRDefault="0057343A" w:rsidP="008F30F9">
            <w:pPr>
              <w:rPr>
                <w:rFonts w:cstheme="minorHAnsi"/>
                <w:sz w:val="18"/>
                <w:szCs w:val="18"/>
              </w:rPr>
            </w:pPr>
          </w:p>
        </w:tc>
        <w:tc>
          <w:tcPr>
            <w:tcW w:w="3510" w:type="dxa"/>
            <w:shd w:val="clear" w:color="auto" w:fill="F4B29B" w:themeFill="accent1" w:themeFillTint="66"/>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7343A"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57343A" w:rsidRPr="00335A01" w:rsidRDefault="0057343A" w:rsidP="008F30F9">
            <w:pPr>
              <w:rPr>
                <w:rFonts w:cstheme="minorHAnsi"/>
                <w:sz w:val="18"/>
                <w:szCs w:val="18"/>
              </w:rPr>
            </w:pPr>
          </w:p>
        </w:tc>
        <w:tc>
          <w:tcPr>
            <w:tcW w:w="3510" w:type="dxa"/>
            <w:shd w:val="clear" w:color="auto" w:fill="F4B29B" w:themeFill="accent1" w:themeFillTint="66"/>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7343A"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57343A" w:rsidRPr="00335A01" w:rsidRDefault="0057343A" w:rsidP="008F30F9">
            <w:pPr>
              <w:rPr>
                <w:rFonts w:cstheme="minorHAnsi"/>
                <w:sz w:val="18"/>
                <w:szCs w:val="18"/>
              </w:rPr>
            </w:pPr>
          </w:p>
        </w:tc>
        <w:tc>
          <w:tcPr>
            <w:tcW w:w="3510" w:type="dxa"/>
            <w:shd w:val="clear" w:color="auto" w:fill="F4B29B" w:themeFill="accent1" w:themeFillTint="66"/>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7343A"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shd w:val="clear" w:color="auto" w:fill="auto"/>
          </w:tcPr>
          <w:p w:rsidR="0057343A" w:rsidRPr="00335A01" w:rsidRDefault="0057343A" w:rsidP="008F30F9">
            <w:pPr>
              <w:rPr>
                <w:rFonts w:cstheme="minorHAnsi"/>
                <w:sz w:val="18"/>
                <w:szCs w:val="18"/>
              </w:rPr>
            </w:pPr>
          </w:p>
        </w:tc>
        <w:tc>
          <w:tcPr>
            <w:tcW w:w="3510" w:type="dxa"/>
            <w:shd w:val="clear" w:color="auto" w:fill="auto"/>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shd w:val="clear" w:color="auto" w:fill="auto"/>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7343A"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57343A" w:rsidRPr="00335A01" w:rsidRDefault="0057343A" w:rsidP="008F30F9">
            <w:pPr>
              <w:rPr>
                <w:rFonts w:cstheme="minorHAnsi"/>
                <w:sz w:val="18"/>
                <w:szCs w:val="18"/>
              </w:rPr>
            </w:pPr>
          </w:p>
        </w:tc>
        <w:tc>
          <w:tcPr>
            <w:tcW w:w="3510" w:type="dxa"/>
            <w:shd w:val="clear" w:color="auto" w:fill="auto"/>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auto"/>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7343A"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tcPr>
          <w:p w:rsidR="0057343A" w:rsidRPr="00335A01" w:rsidRDefault="0057343A" w:rsidP="008F30F9">
            <w:pPr>
              <w:rPr>
                <w:rFonts w:cstheme="minorHAnsi"/>
                <w:sz w:val="18"/>
                <w:szCs w:val="18"/>
              </w:rPr>
            </w:pPr>
          </w:p>
        </w:tc>
        <w:tc>
          <w:tcPr>
            <w:tcW w:w="3510" w:type="dxa"/>
            <w:shd w:val="clear" w:color="auto" w:fill="auto"/>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shd w:val="clear" w:color="auto" w:fill="auto"/>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7343A"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shd w:val="clear" w:color="auto" w:fill="F4B29B" w:themeFill="accent1" w:themeFillTint="66"/>
          </w:tcPr>
          <w:p w:rsidR="0057343A" w:rsidRPr="00335A01" w:rsidRDefault="0057343A" w:rsidP="008F30F9">
            <w:pPr>
              <w:rPr>
                <w:rFonts w:cstheme="minorHAnsi"/>
                <w:sz w:val="18"/>
                <w:szCs w:val="18"/>
              </w:rPr>
            </w:pPr>
          </w:p>
        </w:tc>
        <w:tc>
          <w:tcPr>
            <w:tcW w:w="3510" w:type="dxa"/>
            <w:shd w:val="clear" w:color="auto" w:fill="F4B29B" w:themeFill="accent1" w:themeFillTint="66"/>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7343A"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57343A" w:rsidRPr="00335A01" w:rsidRDefault="0057343A" w:rsidP="008F30F9">
            <w:pPr>
              <w:rPr>
                <w:rFonts w:cstheme="minorHAnsi"/>
                <w:sz w:val="18"/>
                <w:szCs w:val="18"/>
              </w:rPr>
            </w:pPr>
          </w:p>
        </w:tc>
        <w:tc>
          <w:tcPr>
            <w:tcW w:w="3510" w:type="dxa"/>
            <w:shd w:val="clear" w:color="auto" w:fill="F4B29B" w:themeFill="accent1" w:themeFillTint="66"/>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7343A"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57343A" w:rsidRPr="00335A01" w:rsidRDefault="0057343A" w:rsidP="008F30F9">
            <w:pPr>
              <w:rPr>
                <w:rFonts w:cstheme="minorHAnsi"/>
                <w:sz w:val="18"/>
                <w:szCs w:val="18"/>
              </w:rPr>
            </w:pPr>
          </w:p>
        </w:tc>
        <w:tc>
          <w:tcPr>
            <w:tcW w:w="3510" w:type="dxa"/>
            <w:shd w:val="clear" w:color="auto" w:fill="F4B29B" w:themeFill="accent1" w:themeFillTint="66"/>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7343A"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shd w:val="clear" w:color="auto" w:fill="auto"/>
          </w:tcPr>
          <w:p w:rsidR="0057343A" w:rsidRPr="00335A01" w:rsidRDefault="0057343A" w:rsidP="008F30F9">
            <w:pPr>
              <w:rPr>
                <w:rFonts w:cstheme="minorHAnsi"/>
                <w:sz w:val="18"/>
                <w:szCs w:val="18"/>
              </w:rPr>
            </w:pPr>
          </w:p>
        </w:tc>
        <w:tc>
          <w:tcPr>
            <w:tcW w:w="3510" w:type="dxa"/>
            <w:shd w:val="clear" w:color="auto" w:fill="auto"/>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shd w:val="clear" w:color="auto" w:fill="auto"/>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7343A"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auto"/>
          </w:tcPr>
          <w:p w:rsidR="0057343A" w:rsidRPr="00335A01" w:rsidRDefault="0057343A" w:rsidP="008F30F9">
            <w:pPr>
              <w:rPr>
                <w:rFonts w:cstheme="minorHAnsi"/>
                <w:sz w:val="18"/>
                <w:szCs w:val="18"/>
              </w:rPr>
            </w:pPr>
          </w:p>
        </w:tc>
        <w:tc>
          <w:tcPr>
            <w:tcW w:w="3510" w:type="dxa"/>
            <w:shd w:val="clear" w:color="auto" w:fill="auto"/>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auto"/>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7343A" w:rsidTr="008F30F9">
        <w:trPr>
          <w:trHeight w:val="478"/>
        </w:trPr>
        <w:tc>
          <w:tcPr>
            <w:cnfStyle w:val="001000000000" w:firstRow="0" w:lastRow="0" w:firstColumn="1" w:lastColumn="0" w:oddVBand="0" w:evenVBand="0" w:oddHBand="0" w:evenHBand="0" w:firstRowFirstColumn="0" w:firstRowLastColumn="0" w:lastRowFirstColumn="0" w:lastRowLastColumn="0"/>
            <w:tcW w:w="1458" w:type="dxa"/>
            <w:vMerge/>
            <w:tcBorders>
              <w:bottom w:val="single" w:sz="8" w:space="0" w:color="D34817" w:themeColor="accent1"/>
            </w:tcBorders>
            <w:shd w:val="clear" w:color="auto" w:fill="auto"/>
          </w:tcPr>
          <w:p w:rsidR="0057343A" w:rsidRPr="00335A01" w:rsidRDefault="0057343A" w:rsidP="008F30F9">
            <w:pPr>
              <w:rPr>
                <w:rFonts w:cstheme="minorHAnsi"/>
                <w:sz w:val="18"/>
                <w:szCs w:val="18"/>
              </w:rPr>
            </w:pPr>
          </w:p>
        </w:tc>
        <w:tc>
          <w:tcPr>
            <w:tcW w:w="3510" w:type="dxa"/>
            <w:tcBorders>
              <w:bottom w:val="single" w:sz="8" w:space="0" w:color="D34817" w:themeColor="accent1"/>
            </w:tcBorders>
            <w:shd w:val="clear" w:color="auto" w:fill="auto"/>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tcBorders>
              <w:bottom w:val="single" w:sz="8" w:space="0" w:color="D34817" w:themeColor="accent1"/>
            </w:tcBorders>
            <w:shd w:val="clear" w:color="auto" w:fill="auto"/>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7343A" w:rsidTr="008F30F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val="restart"/>
            <w:shd w:val="clear" w:color="auto" w:fill="F4B29B" w:themeFill="accent1" w:themeFillTint="66"/>
          </w:tcPr>
          <w:p w:rsidR="0057343A" w:rsidRPr="00335A01" w:rsidRDefault="0057343A" w:rsidP="008F30F9">
            <w:pPr>
              <w:rPr>
                <w:rFonts w:cstheme="minorHAnsi"/>
                <w:sz w:val="18"/>
                <w:szCs w:val="18"/>
              </w:rPr>
            </w:pPr>
          </w:p>
        </w:tc>
        <w:tc>
          <w:tcPr>
            <w:tcW w:w="3510" w:type="dxa"/>
            <w:shd w:val="clear" w:color="auto" w:fill="F4B29B" w:themeFill="accent1" w:themeFillTint="66"/>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7343A" w:rsidTr="00B56B8B">
        <w:trPr>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57343A" w:rsidRPr="00335A01" w:rsidRDefault="0057343A" w:rsidP="00B56B8B">
            <w:pPr>
              <w:rPr>
                <w:rFonts w:cstheme="minorHAnsi"/>
                <w:sz w:val="18"/>
                <w:szCs w:val="18"/>
              </w:rPr>
            </w:pPr>
          </w:p>
        </w:tc>
        <w:tc>
          <w:tcPr>
            <w:tcW w:w="3510" w:type="dxa"/>
            <w:shd w:val="clear" w:color="auto" w:fill="F4B29B" w:themeFill="accent1" w:themeFillTint="66"/>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57343A" w:rsidRPr="00335A01" w:rsidRDefault="0057343A" w:rsidP="00B56B8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7343A" w:rsidTr="00B56B8B">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4B29B" w:themeFill="accent1" w:themeFillTint="66"/>
          </w:tcPr>
          <w:p w:rsidR="0057343A" w:rsidRPr="00335A01" w:rsidRDefault="0057343A" w:rsidP="00B56B8B">
            <w:pPr>
              <w:rPr>
                <w:rFonts w:cstheme="minorHAnsi"/>
                <w:sz w:val="18"/>
                <w:szCs w:val="18"/>
              </w:rPr>
            </w:pPr>
          </w:p>
        </w:tc>
        <w:tc>
          <w:tcPr>
            <w:tcW w:w="3510" w:type="dxa"/>
            <w:shd w:val="clear" w:color="auto" w:fill="F4B29B" w:themeFill="accent1" w:themeFillTint="66"/>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608" w:type="dxa"/>
            <w:shd w:val="clear" w:color="auto" w:fill="F4B29B" w:themeFill="accent1" w:themeFillTint="66"/>
          </w:tcPr>
          <w:p w:rsidR="0057343A" w:rsidRPr="00335A01" w:rsidRDefault="0057343A" w:rsidP="00B56B8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rsidR="001C13A2" w:rsidRDefault="001C13A2"/>
    <w:sectPr w:rsidR="001C13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D1" w:rsidRDefault="003A1AD1" w:rsidP="0059213D">
      <w:pPr>
        <w:spacing w:after="0" w:line="240" w:lineRule="auto"/>
      </w:pPr>
      <w:r>
        <w:separator/>
      </w:r>
    </w:p>
  </w:endnote>
  <w:endnote w:type="continuationSeparator" w:id="0">
    <w:p w:rsidR="003A1AD1" w:rsidRDefault="003A1AD1" w:rsidP="0059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880216"/>
      <w:docPartObj>
        <w:docPartGallery w:val="Page Numbers (Bottom of Page)"/>
        <w:docPartUnique/>
      </w:docPartObj>
    </w:sdtPr>
    <w:sdtEndPr>
      <w:rPr>
        <w:noProof/>
      </w:rPr>
    </w:sdtEndPr>
    <w:sdtContent>
      <w:p w:rsidR="0059213D" w:rsidRDefault="0059213D">
        <w:pPr>
          <w:pStyle w:val="Footer"/>
          <w:jc w:val="right"/>
        </w:pPr>
        <w:r>
          <w:fldChar w:fldCharType="begin"/>
        </w:r>
        <w:r>
          <w:instrText xml:space="preserve"> PAGE   \* MERGEFORMAT </w:instrText>
        </w:r>
        <w:r>
          <w:fldChar w:fldCharType="separate"/>
        </w:r>
        <w:r w:rsidR="00F816FE">
          <w:rPr>
            <w:noProof/>
          </w:rPr>
          <w:t>4</w:t>
        </w:r>
        <w:r>
          <w:rPr>
            <w:noProof/>
          </w:rPr>
          <w:fldChar w:fldCharType="end"/>
        </w:r>
      </w:p>
    </w:sdtContent>
  </w:sdt>
  <w:p w:rsidR="0059213D" w:rsidRDefault="00592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D1" w:rsidRDefault="003A1AD1" w:rsidP="0059213D">
      <w:pPr>
        <w:spacing w:after="0" w:line="240" w:lineRule="auto"/>
      </w:pPr>
      <w:r>
        <w:separator/>
      </w:r>
    </w:p>
  </w:footnote>
  <w:footnote w:type="continuationSeparator" w:id="0">
    <w:p w:rsidR="003A1AD1" w:rsidRDefault="003A1AD1" w:rsidP="00592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1CEA"/>
    <w:multiLevelType w:val="hybridMultilevel"/>
    <w:tmpl w:val="9C469B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1BE30C70"/>
    <w:multiLevelType w:val="hybridMultilevel"/>
    <w:tmpl w:val="52D8B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E478F"/>
    <w:multiLevelType w:val="hybridMultilevel"/>
    <w:tmpl w:val="168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22"/>
    <w:rsid w:val="0002084A"/>
    <w:rsid w:val="000225EA"/>
    <w:rsid w:val="00032D15"/>
    <w:rsid w:val="000870AB"/>
    <w:rsid w:val="001303D5"/>
    <w:rsid w:val="001504CA"/>
    <w:rsid w:val="00172526"/>
    <w:rsid w:val="001C13A2"/>
    <w:rsid w:val="001E2B8C"/>
    <w:rsid w:val="00223108"/>
    <w:rsid w:val="00251B47"/>
    <w:rsid w:val="00267599"/>
    <w:rsid w:val="00276E57"/>
    <w:rsid w:val="002931E5"/>
    <w:rsid w:val="003120BC"/>
    <w:rsid w:val="00335A01"/>
    <w:rsid w:val="003862DC"/>
    <w:rsid w:val="003925D2"/>
    <w:rsid w:val="003A1AD1"/>
    <w:rsid w:val="00487F79"/>
    <w:rsid w:val="004A15D6"/>
    <w:rsid w:val="005336EE"/>
    <w:rsid w:val="0057343A"/>
    <w:rsid w:val="0059213D"/>
    <w:rsid w:val="005B299E"/>
    <w:rsid w:val="005B7C88"/>
    <w:rsid w:val="00627C39"/>
    <w:rsid w:val="00632F79"/>
    <w:rsid w:val="00655FEB"/>
    <w:rsid w:val="00663EBC"/>
    <w:rsid w:val="006B6353"/>
    <w:rsid w:val="00725E14"/>
    <w:rsid w:val="00740D7C"/>
    <w:rsid w:val="007843D8"/>
    <w:rsid w:val="007C2F62"/>
    <w:rsid w:val="0084431F"/>
    <w:rsid w:val="00847321"/>
    <w:rsid w:val="00864BA0"/>
    <w:rsid w:val="008819C0"/>
    <w:rsid w:val="008876BA"/>
    <w:rsid w:val="008E251D"/>
    <w:rsid w:val="008F30F9"/>
    <w:rsid w:val="0093441F"/>
    <w:rsid w:val="00950331"/>
    <w:rsid w:val="00955028"/>
    <w:rsid w:val="00996A5D"/>
    <w:rsid w:val="00A21496"/>
    <w:rsid w:val="00A272F2"/>
    <w:rsid w:val="00A27FEE"/>
    <w:rsid w:val="00A45441"/>
    <w:rsid w:val="00A86F22"/>
    <w:rsid w:val="00A97C65"/>
    <w:rsid w:val="00AA4E32"/>
    <w:rsid w:val="00AD6FFF"/>
    <w:rsid w:val="00B1471F"/>
    <w:rsid w:val="00B42D60"/>
    <w:rsid w:val="00B81839"/>
    <w:rsid w:val="00C44853"/>
    <w:rsid w:val="00CD3513"/>
    <w:rsid w:val="00D624B1"/>
    <w:rsid w:val="00D72C22"/>
    <w:rsid w:val="00D941A1"/>
    <w:rsid w:val="00DE1F23"/>
    <w:rsid w:val="00E1705E"/>
    <w:rsid w:val="00E22155"/>
    <w:rsid w:val="00EB712C"/>
    <w:rsid w:val="00F51FA6"/>
    <w:rsid w:val="00F71898"/>
    <w:rsid w:val="00F8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496"/>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A21496"/>
    <w:pPr>
      <w:keepNext/>
      <w:keepLines/>
      <w:spacing w:before="200" w:after="0"/>
      <w:outlineLvl w:val="1"/>
    </w:pPr>
    <w:rPr>
      <w:rFonts w:asciiTheme="majorHAnsi" w:eastAsiaTheme="majorEastAsia" w:hAnsiTheme="majorHAnsi" w:cstheme="majorBidi"/>
      <w:b/>
      <w:bCs/>
      <w:color w:val="D3481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21496"/>
    <w:rPr>
      <w:rFonts w:asciiTheme="majorHAnsi" w:eastAsiaTheme="majorEastAsia" w:hAnsiTheme="majorHAnsi" w:cstheme="majorBidi"/>
      <w:b/>
      <w:bCs/>
      <w:color w:val="D34817" w:themeColor="accent1"/>
      <w:sz w:val="26"/>
      <w:szCs w:val="26"/>
    </w:rPr>
  </w:style>
  <w:style w:type="character" w:customStyle="1" w:styleId="Heading1Char">
    <w:name w:val="Heading 1 Char"/>
    <w:basedOn w:val="DefaultParagraphFont"/>
    <w:link w:val="Heading1"/>
    <w:uiPriority w:val="9"/>
    <w:rsid w:val="00A21496"/>
    <w:rPr>
      <w:rFonts w:asciiTheme="majorHAnsi" w:eastAsiaTheme="majorEastAsia" w:hAnsiTheme="majorHAnsi" w:cstheme="majorBidi"/>
      <w:b/>
      <w:bCs/>
      <w:color w:val="9D3511" w:themeColor="accent1" w:themeShade="BF"/>
      <w:sz w:val="28"/>
      <w:szCs w:val="28"/>
    </w:rPr>
  </w:style>
  <w:style w:type="paragraph" w:styleId="Title">
    <w:name w:val="Title"/>
    <w:basedOn w:val="Normal"/>
    <w:next w:val="Normal"/>
    <w:link w:val="TitleChar"/>
    <w:uiPriority w:val="10"/>
    <w:qFormat/>
    <w:rsid w:val="00A2149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A21496"/>
    <w:rPr>
      <w:rFonts w:asciiTheme="majorHAnsi" w:eastAsiaTheme="majorEastAsia" w:hAnsiTheme="majorHAnsi" w:cstheme="majorBidi"/>
      <w:color w:val="4E4A4A" w:themeColor="text2" w:themeShade="BF"/>
      <w:spacing w:val="5"/>
      <w:kern w:val="28"/>
      <w:sz w:val="52"/>
      <w:szCs w:val="52"/>
    </w:rPr>
  </w:style>
  <w:style w:type="paragraph" w:styleId="Subtitle">
    <w:name w:val="Subtitle"/>
    <w:basedOn w:val="Normal"/>
    <w:next w:val="Normal"/>
    <w:link w:val="SubtitleChar"/>
    <w:uiPriority w:val="11"/>
    <w:qFormat/>
    <w:rsid w:val="00A21496"/>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A21496"/>
    <w:rPr>
      <w:rFonts w:asciiTheme="majorHAnsi" w:eastAsiaTheme="majorEastAsia" w:hAnsiTheme="majorHAnsi" w:cstheme="majorBidi"/>
      <w:i/>
      <w:iCs/>
      <w:color w:val="D34817" w:themeColor="accent1"/>
      <w:spacing w:val="15"/>
      <w:sz w:val="24"/>
      <w:szCs w:val="24"/>
    </w:rPr>
  </w:style>
  <w:style w:type="table" w:styleId="MediumShading1-Accent1">
    <w:name w:val="Medium Shading 1 Accent 1"/>
    <w:basedOn w:val="TableNormal"/>
    <w:uiPriority w:val="63"/>
    <w:rsid w:val="00A45441"/>
    <w:pPr>
      <w:spacing w:after="0" w:line="240" w:lineRule="auto"/>
    </w:pPr>
    <w:tblPr>
      <w:tblStyleRowBandSize w:val="1"/>
      <w:tblStyleColBandSize w:val="1"/>
      <w:tblInd w:w="0" w:type="dxa"/>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shd w:val="clear" w:color="auto" w:fill="D34817" w:themeFill="accent1"/>
      </w:tcPr>
    </w:tblStylePr>
    <w:tblStylePr w:type="lastRow">
      <w:pPr>
        <w:spacing w:before="0" w:after="0" w:line="240" w:lineRule="auto"/>
      </w:pPr>
      <w:rPr>
        <w:b/>
        <w:bCs/>
      </w:rPr>
      <w:tblPr/>
      <w:tcPr>
        <w:tcBorders>
          <w:top w:val="double" w:sz="6"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FC1" w:themeFill="accent1" w:themeFillTint="3F"/>
      </w:tcPr>
    </w:tblStylePr>
    <w:tblStylePr w:type="band1Horz">
      <w:tblPr/>
      <w:tcPr>
        <w:tcBorders>
          <w:insideH w:val="nil"/>
          <w:insideV w:val="nil"/>
        </w:tcBorders>
        <w:shd w:val="clear" w:color="auto" w:fill="F8CFC1"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4431F"/>
    <w:pPr>
      <w:spacing w:after="0" w:line="240" w:lineRule="auto"/>
    </w:p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ListParagraph">
    <w:name w:val="List Paragraph"/>
    <w:basedOn w:val="Normal"/>
    <w:uiPriority w:val="34"/>
    <w:qFormat/>
    <w:rsid w:val="00A27FEE"/>
    <w:pPr>
      <w:ind w:left="720"/>
      <w:contextualSpacing/>
    </w:pPr>
  </w:style>
  <w:style w:type="character" w:styleId="SubtleReference">
    <w:name w:val="Subtle Reference"/>
    <w:basedOn w:val="DefaultParagraphFont"/>
    <w:uiPriority w:val="31"/>
    <w:qFormat/>
    <w:rsid w:val="008E251D"/>
    <w:rPr>
      <w:smallCaps/>
      <w:color w:val="9B2D1F" w:themeColor="accent2"/>
      <w:u w:val="single"/>
    </w:rPr>
  </w:style>
  <w:style w:type="paragraph" w:styleId="IntenseQuote">
    <w:name w:val="Intense Quote"/>
    <w:basedOn w:val="Normal"/>
    <w:next w:val="Normal"/>
    <w:link w:val="IntenseQuoteChar"/>
    <w:uiPriority w:val="30"/>
    <w:qFormat/>
    <w:rsid w:val="008E25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8E251D"/>
    <w:rPr>
      <w:b/>
      <w:bCs/>
      <w:i/>
      <w:iCs/>
      <w:color w:val="D34817" w:themeColor="accent1"/>
    </w:rPr>
  </w:style>
  <w:style w:type="paragraph" w:styleId="Header">
    <w:name w:val="header"/>
    <w:basedOn w:val="Normal"/>
    <w:link w:val="HeaderChar"/>
    <w:uiPriority w:val="99"/>
    <w:unhideWhenUsed/>
    <w:rsid w:val="00592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13D"/>
  </w:style>
  <w:style w:type="paragraph" w:styleId="Footer">
    <w:name w:val="footer"/>
    <w:basedOn w:val="Normal"/>
    <w:link w:val="FooterChar"/>
    <w:uiPriority w:val="99"/>
    <w:unhideWhenUsed/>
    <w:rsid w:val="00592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496"/>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A21496"/>
    <w:pPr>
      <w:keepNext/>
      <w:keepLines/>
      <w:spacing w:before="200" w:after="0"/>
      <w:outlineLvl w:val="1"/>
    </w:pPr>
    <w:rPr>
      <w:rFonts w:asciiTheme="majorHAnsi" w:eastAsiaTheme="majorEastAsia" w:hAnsiTheme="majorHAnsi" w:cstheme="majorBidi"/>
      <w:b/>
      <w:bCs/>
      <w:color w:val="D3481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21496"/>
    <w:rPr>
      <w:rFonts w:asciiTheme="majorHAnsi" w:eastAsiaTheme="majorEastAsia" w:hAnsiTheme="majorHAnsi" w:cstheme="majorBidi"/>
      <w:b/>
      <w:bCs/>
      <w:color w:val="D34817" w:themeColor="accent1"/>
      <w:sz w:val="26"/>
      <w:szCs w:val="26"/>
    </w:rPr>
  </w:style>
  <w:style w:type="character" w:customStyle="1" w:styleId="Heading1Char">
    <w:name w:val="Heading 1 Char"/>
    <w:basedOn w:val="DefaultParagraphFont"/>
    <w:link w:val="Heading1"/>
    <w:uiPriority w:val="9"/>
    <w:rsid w:val="00A21496"/>
    <w:rPr>
      <w:rFonts w:asciiTheme="majorHAnsi" w:eastAsiaTheme="majorEastAsia" w:hAnsiTheme="majorHAnsi" w:cstheme="majorBidi"/>
      <w:b/>
      <w:bCs/>
      <w:color w:val="9D3511" w:themeColor="accent1" w:themeShade="BF"/>
      <w:sz w:val="28"/>
      <w:szCs w:val="28"/>
    </w:rPr>
  </w:style>
  <w:style w:type="paragraph" w:styleId="Title">
    <w:name w:val="Title"/>
    <w:basedOn w:val="Normal"/>
    <w:next w:val="Normal"/>
    <w:link w:val="TitleChar"/>
    <w:uiPriority w:val="10"/>
    <w:qFormat/>
    <w:rsid w:val="00A2149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A21496"/>
    <w:rPr>
      <w:rFonts w:asciiTheme="majorHAnsi" w:eastAsiaTheme="majorEastAsia" w:hAnsiTheme="majorHAnsi" w:cstheme="majorBidi"/>
      <w:color w:val="4E4A4A" w:themeColor="text2" w:themeShade="BF"/>
      <w:spacing w:val="5"/>
      <w:kern w:val="28"/>
      <w:sz w:val="52"/>
      <w:szCs w:val="52"/>
    </w:rPr>
  </w:style>
  <w:style w:type="paragraph" w:styleId="Subtitle">
    <w:name w:val="Subtitle"/>
    <w:basedOn w:val="Normal"/>
    <w:next w:val="Normal"/>
    <w:link w:val="SubtitleChar"/>
    <w:uiPriority w:val="11"/>
    <w:qFormat/>
    <w:rsid w:val="00A21496"/>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A21496"/>
    <w:rPr>
      <w:rFonts w:asciiTheme="majorHAnsi" w:eastAsiaTheme="majorEastAsia" w:hAnsiTheme="majorHAnsi" w:cstheme="majorBidi"/>
      <w:i/>
      <w:iCs/>
      <w:color w:val="D34817" w:themeColor="accent1"/>
      <w:spacing w:val="15"/>
      <w:sz w:val="24"/>
      <w:szCs w:val="24"/>
    </w:rPr>
  </w:style>
  <w:style w:type="table" w:styleId="MediumShading1-Accent1">
    <w:name w:val="Medium Shading 1 Accent 1"/>
    <w:basedOn w:val="TableNormal"/>
    <w:uiPriority w:val="63"/>
    <w:rsid w:val="00A45441"/>
    <w:pPr>
      <w:spacing w:after="0" w:line="240" w:lineRule="auto"/>
    </w:pPr>
    <w:tblPr>
      <w:tblStyleRowBandSize w:val="1"/>
      <w:tblStyleColBandSize w:val="1"/>
      <w:tblInd w:w="0" w:type="dxa"/>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shd w:val="clear" w:color="auto" w:fill="D34817" w:themeFill="accent1"/>
      </w:tcPr>
    </w:tblStylePr>
    <w:tblStylePr w:type="lastRow">
      <w:pPr>
        <w:spacing w:before="0" w:after="0" w:line="240" w:lineRule="auto"/>
      </w:pPr>
      <w:rPr>
        <w:b/>
        <w:bCs/>
      </w:rPr>
      <w:tblPr/>
      <w:tcPr>
        <w:tcBorders>
          <w:top w:val="double" w:sz="6"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FC1" w:themeFill="accent1" w:themeFillTint="3F"/>
      </w:tcPr>
    </w:tblStylePr>
    <w:tblStylePr w:type="band1Horz">
      <w:tblPr/>
      <w:tcPr>
        <w:tcBorders>
          <w:insideH w:val="nil"/>
          <w:insideV w:val="nil"/>
        </w:tcBorders>
        <w:shd w:val="clear" w:color="auto" w:fill="F8CFC1"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4431F"/>
    <w:pPr>
      <w:spacing w:after="0" w:line="240" w:lineRule="auto"/>
    </w:p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ListParagraph">
    <w:name w:val="List Paragraph"/>
    <w:basedOn w:val="Normal"/>
    <w:uiPriority w:val="34"/>
    <w:qFormat/>
    <w:rsid w:val="00A27FEE"/>
    <w:pPr>
      <w:ind w:left="720"/>
      <w:contextualSpacing/>
    </w:pPr>
  </w:style>
  <w:style w:type="character" w:styleId="SubtleReference">
    <w:name w:val="Subtle Reference"/>
    <w:basedOn w:val="DefaultParagraphFont"/>
    <w:uiPriority w:val="31"/>
    <w:qFormat/>
    <w:rsid w:val="008E251D"/>
    <w:rPr>
      <w:smallCaps/>
      <w:color w:val="9B2D1F" w:themeColor="accent2"/>
      <w:u w:val="single"/>
    </w:rPr>
  </w:style>
  <w:style w:type="paragraph" w:styleId="IntenseQuote">
    <w:name w:val="Intense Quote"/>
    <w:basedOn w:val="Normal"/>
    <w:next w:val="Normal"/>
    <w:link w:val="IntenseQuoteChar"/>
    <w:uiPriority w:val="30"/>
    <w:qFormat/>
    <w:rsid w:val="008E25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8E251D"/>
    <w:rPr>
      <w:b/>
      <w:bCs/>
      <w:i/>
      <w:iCs/>
      <w:color w:val="D34817" w:themeColor="accent1"/>
    </w:rPr>
  </w:style>
  <w:style w:type="paragraph" w:styleId="Header">
    <w:name w:val="header"/>
    <w:basedOn w:val="Normal"/>
    <w:link w:val="HeaderChar"/>
    <w:uiPriority w:val="99"/>
    <w:unhideWhenUsed/>
    <w:rsid w:val="00592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13D"/>
  </w:style>
  <w:style w:type="paragraph" w:styleId="Footer">
    <w:name w:val="footer"/>
    <w:basedOn w:val="Normal"/>
    <w:link w:val="FooterChar"/>
    <w:uiPriority w:val="99"/>
    <w:unhideWhenUsed/>
    <w:rsid w:val="00592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1407">
      <w:bodyDiv w:val="1"/>
      <w:marLeft w:val="0"/>
      <w:marRight w:val="0"/>
      <w:marTop w:val="0"/>
      <w:marBottom w:val="0"/>
      <w:divBdr>
        <w:top w:val="none" w:sz="0" w:space="0" w:color="auto"/>
        <w:left w:val="none" w:sz="0" w:space="0" w:color="auto"/>
        <w:bottom w:val="none" w:sz="0" w:space="0" w:color="auto"/>
        <w:right w:val="none" w:sz="0" w:space="0" w:color="auto"/>
      </w:divBdr>
      <w:divsChild>
        <w:div w:id="188957857">
          <w:marLeft w:val="0"/>
          <w:marRight w:val="0"/>
          <w:marTop w:val="0"/>
          <w:marBottom w:val="0"/>
          <w:divBdr>
            <w:top w:val="none" w:sz="0" w:space="0" w:color="auto"/>
            <w:left w:val="none" w:sz="0" w:space="0" w:color="auto"/>
            <w:bottom w:val="none" w:sz="0" w:space="0" w:color="auto"/>
            <w:right w:val="none" w:sz="0" w:space="0" w:color="auto"/>
          </w:divBdr>
          <w:divsChild>
            <w:div w:id="1299841281">
              <w:marLeft w:val="0"/>
              <w:marRight w:val="0"/>
              <w:marTop w:val="0"/>
              <w:marBottom w:val="0"/>
              <w:divBdr>
                <w:top w:val="none" w:sz="0" w:space="0" w:color="auto"/>
                <w:left w:val="none" w:sz="0" w:space="0" w:color="auto"/>
                <w:bottom w:val="none" w:sz="0" w:space="0" w:color="auto"/>
                <w:right w:val="none" w:sz="0" w:space="0" w:color="auto"/>
              </w:divBdr>
              <w:divsChild>
                <w:div w:id="158664913">
                  <w:marLeft w:val="0"/>
                  <w:marRight w:val="0"/>
                  <w:marTop w:val="0"/>
                  <w:marBottom w:val="300"/>
                  <w:divBdr>
                    <w:top w:val="none" w:sz="0" w:space="0" w:color="auto"/>
                    <w:left w:val="none" w:sz="0" w:space="0" w:color="auto"/>
                    <w:bottom w:val="none" w:sz="0" w:space="0" w:color="auto"/>
                    <w:right w:val="none" w:sz="0" w:space="0" w:color="auto"/>
                  </w:divBdr>
                  <w:divsChild>
                    <w:div w:id="940408587">
                      <w:marLeft w:val="0"/>
                      <w:marRight w:val="0"/>
                      <w:marTop w:val="0"/>
                      <w:marBottom w:val="0"/>
                      <w:divBdr>
                        <w:top w:val="none" w:sz="0" w:space="0" w:color="auto"/>
                        <w:left w:val="none" w:sz="0" w:space="0" w:color="auto"/>
                        <w:bottom w:val="none" w:sz="0" w:space="0" w:color="auto"/>
                        <w:right w:val="none" w:sz="0" w:space="0" w:color="auto"/>
                      </w:divBdr>
                      <w:divsChild>
                        <w:div w:id="723719808">
                          <w:marLeft w:val="0"/>
                          <w:marRight w:val="0"/>
                          <w:marTop w:val="0"/>
                          <w:marBottom w:val="0"/>
                          <w:divBdr>
                            <w:top w:val="none" w:sz="0" w:space="0" w:color="auto"/>
                            <w:left w:val="none" w:sz="0" w:space="0" w:color="auto"/>
                            <w:bottom w:val="none" w:sz="0" w:space="0" w:color="auto"/>
                            <w:right w:val="none" w:sz="0" w:space="0" w:color="auto"/>
                          </w:divBdr>
                          <w:divsChild>
                            <w:div w:id="698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C90D-01DB-4C7F-8611-A83AE62F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5</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 Thiel</dc:creator>
  <cp:keywords/>
  <dc:description/>
  <cp:lastModifiedBy>Shannon B. Thiel</cp:lastModifiedBy>
  <cp:revision>23</cp:revision>
  <dcterms:created xsi:type="dcterms:W3CDTF">2012-12-10T16:48:00Z</dcterms:created>
  <dcterms:modified xsi:type="dcterms:W3CDTF">2012-12-19T17:35:00Z</dcterms:modified>
</cp:coreProperties>
</file>